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348B3" w14:textId="78E3F006" w:rsidR="00450AE2" w:rsidRDefault="00450AE2" w:rsidP="00450AE2">
      <w:pPr>
        <w:ind w:right="46"/>
        <w:jc w:val="both"/>
        <w:rPr>
          <w:rFonts w:cs="Arial"/>
          <w:lang w:val="hr-BA"/>
        </w:rPr>
      </w:pPr>
    </w:p>
    <w:p w14:paraId="5B7C19FA" w14:textId="7010C03F" w:rsidR="00425336" w:rsidRPr="00425336" w:rsidRDefault="00425336" w:rsidP="00425336">
      <w:pPr>
        <w:ind w:right="46"/>
        <w:jc w:val="center"/>
        <w:rPr>
          <w:rFonts w:cs="Arial"/>
          <w:b/>
          <w:bCs/>
          <w:lang w:val="hr-BA"/>
        </w:rPr>
      </w:pPr>
      <w:r w:rsidRPr="00425336">
        <w:rPr>
          <w:rFonts w:cs="Arial"/>
          <w:b/>
          <w:bCs/>
          <w:lang w:val="hr-BA"/>
        </w:rPr>
        <w:t>REZULTATI RASPODJELE SREDSTAVA IZ DIJELA PRIHODA OSTVARENIH PO OSNOVU NAKNADA ZA PRIREĐIVANJE IGARA NA SREĆU</w:t>
      </w:r>
    </w:p>
    <w:p w14:paraId="111D3472" w14:textId="2871AF24" w:rsidR="00425336" w:rsidRPr="00425336" w:rsidRDefault="00425336" w:rsidP="00450AE2">
      <w:pPr>
        <w:ind w:right="46"/>
        <w:jc w:val="both"/>
        <w:rPr>
          <w:rFonts w:cs="Arial"/>
          <w:b/>
          <w:bCs/>
          <w:lang w:val="hr-BA"/>
        </w:rPr>
      </w:pPr>
    </w:p>
    <w:p w14:paraId="2C58B49F" w14:textId="77777777" w:rsidR="00425336" w:rsidRDefault="00425336" w:rsidP="00450AE2">
      <w:pPr>
        <w:ind w:right="46"/>
        <w:jc w:val="both"/>
        <w:rPr>
          <w:rFonts w:cs="Arial"/>
          <w:lang w:val="hr-BA"/>
        </w:rPr>
      </w:pPr>
    </w:p>
    <w:p w14:paraId="0428B45A" w14:textId="3C664CED" w:rsidR="00450AE2" w:rsidRDefault="00450AE2" w:rsidP="00450AE2">
      <w:pPr>
        <w:ind w:right="46"/>
        <w:jc w:val="both"/>
        <w:rPr>
          <w:rFonts w:cs="Arial"/>
          <w:lang w:val="hr-BA"/>
        </w:rPr>
      </w:pPr>
      <w:r>
        <w:rPr>
          <w:rFonts w:cs="Arial"/>
          <w:lang w:val="hr-BA"/>
        </w:rPr>
        <w:t>Na osnovu člana 19. stav 2. Zakona o Vladi Federacije Bosne i Hercegovine („Službene novine Federacije BiH“, br. 1/94, 8/95, 58/2, 19/03, 2/06 i 8/06) i člana 9. stav 2</w:t>
      </w:r>
      <w:r>
        <w:rPr>
          <w:rFonts w:cs="Arial"/>
          <w:b/>
          <w:lang w:val="hr-BA"/>
        </w:rPr>
        <w:t xml:space="preserve">. </w:t>
      </w:r>
      <w:r>
        <w:rPr>
          <w:rStyle w:val="Strong"/>
          <w:rFonts w:cs="Arial"/>
          <w:b w:val="0"/>
          <w:lang w:val="hr-BA"/>
        </w:rPr>
        <w:t>Uredbe</w:t>
      </w:r>
      <w:r>
        <w:rPr>
          <w:rFonts w:cs="Arial"/>
          <w:b/>
          <w:lang w:val="hr-BA"/>
        </w:rPr>
        <w:t xml:space="preserve"> </w:t>
      </w:r>
      <w:r>
        <w:rPr>
          <w:rStyle w:val="Strong"/>
          <w:rFonts w:cs="Arial"/>
          <w:b w:val="0"/>
          <w:lang w:val="hr-BA"/>
        </w:rPr>
        <w:t>o kriterijima za utvrđivanje korisnika i načinu raspodjele dijela prihoda</w:t>
      </w:r>
      <w:r>
        <w:rPr>
          <w:rStyle w:val="apple-converted-space"/>
          <w:rFonts w:cs="Arial"/>
          <w:b/>
          <w:bCs/>
          <w:lang w:val="hr-BA"/>
        </w:rPr>
        <w:t xml:space="preserve"> </w:t>
      </w:r>
      <w:r>
        <w:rPr>
          <w:rStyle w:val="Strong"/>
          <w:rFonts w:cs="Arial"/>
          <w:b w:val="0"/>
          <w:lang w:val="hr-BA"/>
        </w:rPr>
        <w:t>ostvarenih po osnovu naknada za</w:t>
      </w:r>
      <w:r>
        <w:rPr>
          <w:rStyle w:val="apple-converted-space"/>
          <w:rFonts w:cs="Arial"/>
          <w:b/>
          <w:bCs/>
          <w:lang w:val="hr-BA"/>
        </w:rPr>
        <w:t xml:space="preserve"> </w:t>
      </w:r>
      <w:r>
        <w:rPr>
          <w:rStyle w:val="Strong"/>
          <w:rFonts w:cs="Arial"/>
          <w:b w:val="0"/>
          <w:lang w:val="hr-BA"/>
        </w:rPr>
        <w:t>priređivanje igara na sreću</w:t>
      </w:r>
      <w:r>
        <w:rPr>
          <w:rStyle w:val="Strong"/>
          <w:rFonts w:cs="Arial"/>
          <w:lang w:val="hr-BA"/>
        </w:rPr>
        <w:t xml:space="preserve"> </w:t>
      </w:r>
      <w:r>
        <w:rPr>
          <w:rFonts w:cs="Arial"/>
          <w:lang w:val="hr-BA"/>
        </w:rPr>
        <w:t>(„Službene novine Federacije BiH“, br.</w:t>
      </w:r>
      <w:r>
        <w:rPr>
          <w:rFonts w:cs="Arial"/>
          <w:color w:val="333333"/>
          <w:lang w:val="hr-BA"/>
        </w:rPr>
        <w:t xml:space="preserve"> 89/15</w:t>
      </w:r>
      <w:r>
        <w:rPr>
          <w:rFonts w:cs="Arial"/>
          <w:lang w:val="hr-BA"/>
        </w:rPr>
        <w:t>, 11/17 i 87/22), na prijedlog Federalnog ministarstva obrazovanja i nauke, Vlada Federacije Bosne i Hercegovine</w:t>
      </w:r>
      <w:r w:rsidR="00551E46">
        <w:rPr>
          <w:rFonts w:cs="Arial"/>
          <w:lang w:val="hr-BA"/>
        </w:rPr>
        <w:t xml:space="preserve"> je</w:t>
      </w:r>
      <w:r>
        <w:rPr>
          <w:rFonts w:cs="Arial"/>
          <w:lang w:val="hr-BA"/>
        </w:rPr>
        <w:t xml:space="preserve"> na svoj</w:t>
      </w:r>
      <w:r w:rsidR="002E622C">
        <w:rPr>
          <w:rFonts w:cs="Arial"/>
          <w:lang w:val="hr-BA"/>
        </w:rPr>
        <w:t xml:space="preserve">oj </w:t>
      </w:r>
      <w:r w:rsidR="006F6760">
        <w:rPr>
          <w:rFonts w:cs="Arial"/>
          <w:lang w:val="hr-BA"/>
        </w:rPr>
        <w:t>57</w:t>
      </w:r>
      <w:r w:rsidR="00F71DF1">
        <w:rPr>
          <w:rFonts w:cs="Arial"/>
          <w:lang w:val="hr-BA"/>
        </w:rPr>
        <w:t>.</w:t>
      </w:r>
      <w:r w:rsidR="002E622C">
        <w:rPr>
          <w:rFonts w:cs="Arial"/>
          <w:lang w:val="hr-BA"/>
        </w:rPr>
        <w:t xml:space="preserve"> sjednici, održanoj </w:t>
      </w:r>
      <w:r w:rsidR="006F6760">
        <w:rPr>
          <w:rFonts w:cs="Arial"/>
          <w:lang w:val="hr-BA"/>
        </w:rPr>
        <w:t>25</w:t>
      </w:r>
      <w:r w:rsidR="00F71DF1">
        <w:rPr>
          <w:rFonts w:cs="Arial"/>
          <w:lang w:val="hr-BA"/>
        </w:rPr>
        <w:t>.0</w:t>
      </w:r>
      <w:r w:rsidR="006F6760">
        <w:rPr>
          <w:rFonts w:cs="Arial"/>
          <w:lang w:val="hr-BA"/>
        </w:rPr>
        <w:t>6</w:t>
      </w:r>
      <w:r w:rsidR="00F71DF1">
        <w:rPr>
          <w:rFonts w:cs="Arial"/>
          <w:lang w:val="hr-BA"/>
        </w:rPr>
        <w:t>.</w:t>
      </w:r>
      <w:r w:rsidR="002E622C">
        <w:rPr>
          <w:rFonts w:cs="Arial"/>
          <w:lang w:val="hr-BA"/>
        </w:rPr>
        <w:t>202</w:t>
      </w:r>
      <w:r w:rsidR="006F6760">
        <w:rPr>
          <w:rFonts w:cs="Arial"/>
          <w:lang w:val="hr-BA"/>
        </w:rPr>
        <w:t>5</w:t>
      </w:r>
      <w:r>
        <w:rPr>
          <w:rFonts w:cs="Arial"/>
          <w:lang w:val="hr-BA"/>
        </w:rPr>
        <w:t>. godine,</w:t>
      </w:r>
      <w:r w:rsidR="00512D2C">
        <w:rPr>
          <w:rFonts w:cs="Arial"/>
          <w:lang w:val="hr-BA"/>
        </w:rPr>
        <w:t xml:space="preserve"> </w:t>
      </w:r>
      <w:r>
        <w:rPr>
          <w:rFonts w:cs="Arial"/>
          <w:lang w:val="hr-BA"/>
        </w:rPr>
        <w:t>d</w:t>
      </w:r>
      <w:r w:rsidR="00F7140D">
        <w:rPr>
          <w:rFonts w:cs="Arial"/>
          <w:lang w:val="hr-BA"/>
        </w:rPr>
        <w:t>onijela</w:t>
      </w:r>
    </w:p>
    <w:p w14:paraId="289B9273" w14:textId="17F63B8B" w:rsidR="00450AE2" w:rsidRDefault="00450AE2" w:rsidP="00450AE2">
      <w:pPr>
        <w:ind w:right="46"/>
        <w:jc w:val="both"/>
        <w:rPr>
          <w:rFonts w:cs="Arial"/>
          <w:lang w:val="hr-BA"/>
        </w:rPr>
      </w:pPr>
    </w:p>
    <w:p w14:paraId="734E10A1" w14:textId="77777777" w:rsidR="00450AE2" w:rsidRDefault="00450AE2" w:rsidP="00450AE2">
      <w:pPr>
        <w:ind w:right="46"/>
        <w:jc w:val="both"/>
        <w:rPr>
          <w:rFonts w:cs="Arial"/>
          <w:lang w:val="hr-BA"/>
        </w:rPr>
      </w:pPr>
    </w:p>
    <w:p w14:paraId="14E0DBF0" w14:textId="77777777" w:rsidR="00450AE2" w:rsidRPr="00450AE2" w:rsidRDefault="00450AE2" w:rsidP="00450AE2">
      <w:pPr>
        <w:ind w:right="46"/>
        <w:jc w:val="center"/>
        <w:rPr>
          <w:rFonts w:cs="Arial"/>
          <w:b/>
          <w:lang w:val="hr-BA"/>
        </w:rPr>
      </w:pPr>
      <w:r w:rsidRPr="00450AE2">
        <w:rPr>
          <w:rFonts w:cs="Arial"/>
          <w:b/>
          <w:lang w:val="hr-BA"/>
        </w:rPr>
        <w:t>O D L U K U</w:t>
      </w:r>
    </w:p>
    <w:p w14:paraId="11624BF3" w14:textId="77777777" w:rsidR="00450AE2" w:rsidRPr="00450AE2" w:rsidRDefault="00450AE2" w:rsidP="00450AE2">
      <w:pPr>
        <w:ind w:right="46"/>
        <w:jc w:val="center"/>
        <w:rPr>
          <w:rStyle w:val="Strong"/>
          <w:rFonts w:cs="Arial"/>
        </w:rPr>
      </w:pPr>
      <w:r w:rsidRPr="00450AE2">
        <w:rPr>
          <w:rFonts w:cs="Arial"/>
          <w:b/>
          <w:lang w:val="hr-BA"/>
        </w:rPr>
        <w:t>O UTVRĐIVANjU LISTE KORISNIKA</w:t>
      </w:r>
      <w:r w:rsidRPr="00450AE2">
        <w:rPr>
          <w:rStyle w:val="Strong"/>
          <w:rFonts w:cs="Arial"/>
          <w:lang w:val="hr-BA"/>
        </w:rPr>
        <w:t xml:space="preserve"> I RASPODJELI DIJELA PRIHODA</w:t>
      </w:r>
    </w:p>
    <w:p w14:paraId="030860E1" w14:textId="77777777" w:rsidR="00450AE2" w:rsidRPr="00450AE2" w:rsidRDefault="00450AE2" w:rsidP="00450AE2">
      <w:pPr>
        <w:ind w:right="46"/>
        <w:jc w:val="center"/>
        <w:rPr>
          <w:rStyle w:val="Strong"/>
          <w:rFonts w:cs="Arial"/>
          <w:lang w:val="hr-BA"/>
        </w:rPr>
      </w:pPr>
      <w:r w:rsidRPr="00450AE2">
        <w:rPr>
          <w:rStyle w:val="Strong"/>
          <w:rFonts w:cs="Arial"/>
          <w:lang w:val="hr-BA"/>
        </w:rPr>
        <w:t>OSTVARENIH PO OSNOVU NAKNADA ZA</w:t>
      </w:r>
      <w:r w:rsidRPr="00450AE2">
        <w:rPr>
          <w:rFonts w:cs="Arial"/>
          <w:lang w:val="hr-BA"/>
        </w:rPr>
        <w:t xml:space="preserve"> </w:t>
      </w:r>
      <w:r w:rsidRPr="00450AE2">
        <w:rPr>
          <w:rStyle w:val="Strong"/>
          <w:rFonts w:cs="Arial"/>
          <w:lang w:val="hr-BA"/>
        </w:rPr>
        <w:t>PRIREĐIVANjE IGARA NA SREĆU</w:t>
      </w:r>
    </w:p>
    <w:p w14:paraId="2246259A" w14:textId="40E68998" w:rsidR="00450AE2" w:rsidRDefault="00450AE2" w:rsidP="0029520B">
      <w:pPr>
        <w:ind w:right="46"/>
        <w:rPr>
          <w:rStyle w:val="Strong"/>
          <w:rFonts w:cs="Arial"/>
          <w:lang w:val="hr-BA"/>
        </w:rPr>
      </w:pPr>
    </w:p>
    <w:p w14:paraId="781D4CB9" w14:textId="77777777" w:rsidR="00450AE2" w:rsidRDefault="00450AE2" w:rsidP="00450AE2">
      <w:pPr>
        <w:ind w:right="46"/>
        <w:jc w:val="center"/>
        <w:rPr>
          <w:rStyle w:val="Strong"/>
          <w:rFonts w:cs="Arial"/>
          <w:lang w:val="hr-BA"/>
        </w:rPr>
      </w:pPr>
    </w:p>
    <w:p w14:paraId="171555DD" w14:textId="4B6D0D5F" w:rsidR="00450AE2" w:rsidRDefault="00450AE2" w:rsidP="00450AE2">
      <w:pPr>
        <w:ind w:right="46"/>
        <w:jc w:val="both"/>
        <w:rPr>
          <w:rStyle w:val="Strong"/>
          <w:rFonts w:cs="Arial"/>
          <w:b w:val="0"/>
          <w:lang w:val="hr-BA"/>
        </w:rPr>
      </w:pPr>
      <w:r>
        <w:rPr>
          <w:rStyle w:val="Strong"/>
          <w:rFonts w:cs="Arial"/>
          <w:b w:val="0"/>
          <w:lang w:val="hr-BA"/>
        </w:rPr>
        <w:t>Odobrava se raspodjela dijela prihoda</w:t>
      </w:r>
      <w:r>
        <w:rPr>
          <w:rStyle w:val="apple-converted-space"/>
          <w:rFonts w:cs="Arial"/>
          <w:b/>
          <w:bCs/>
          <w:lang w:val="hr-BA"/>
        </w:rPr>
        <w:t> </w:t>
      </w:r>
      <w:r w:rsidR="002E622C">
        <w:rPr>
          <w:rStyle w:val="Strong"/>
          <w:rFonts w:cs="Arial"/>
          <w:b w:val="0"/>
          <w:lang w:val="hr-BA"/>
        </w:rPr>
        <w:t xml:space="preserve">u iznosu od </w:t>
      </w:r>
      <w:r w:rsidR="006F6760" w:rsidRPr="006F6760">
        <w:rPr>
          <w:rStyle w:val="Strong"/>
          <w:rFonts w:cs="Arial"/>
          <w:b w:val="0"/>
          <w:lang w:val="hr-BA"/>
        </w:rPr>
        <w:t xml:space="preserve">489.879,09 </w:t>
      </w:r>
      <w:r>
        <w:rPr>
          <w:rStyle w:val="Strong"/>
          <w:rFonts w:cs="Arial"/>
          <w:b w:val="0"/>
          <w:lang w:val="hr-BA"/>
        </w:rPr>
        <w:t>KM uplaćenih u Budžet Federacije Bos</w:t>
      </w:r>
      <w:r w:rsidR="002E622C">
        <w:rPr>
          <w:rStyle w:val="Strong"/>
          <w:rFonts w:cs="Arial"/>
          <w:b w:val="0"/>
          <w:lang w:val="hr-BA"/>
        </w:rPr>
        <w:t>ne i Hercegovine u 202</w:t>
      </w:r>
      <w:r w:rsidR="006F6760">
        <w:rPr>
          <w:rStyle w:val="Strong"/>
          <w:rFonts w:cs="Arial"/>
          <w:b w:val="0"/>
          <w:lang w:val="hr-BA"/>
        </w:rPr>
        <w:t>4</w:t>
      </w:r>
      <w:r>
        <w:rPr>
          <w:rStyle w:val="Strong"/>
          <w:rFonts w:cs="Arial"/>
          <w:b w:val="0"/>
          <w:lang w:val="hr-BA"/>
        </w:rPr>
        <w:t>. godini, ostvarenih po osnovu naknada za</w:t>
      </w:r>
      <w:r>
        <w:rPr>
          <w:rStyle w:val="apple-converted-space"/>
          <w:rFonts w:cs="Arial"/>
          <w:b/>
          <w:bCs/>
          <w:lang w:val="hr-BA"/>
        </w:rPr>
        <w:t xml:space="preserve"> </w:t>
      </w:r>
      <w:r>
        <w:rPr>
          <w:rStyle w:val="Strong"/>
          <w:rFonts w:cs="Arial"/>
          <w:b w:val="0"/>
          <w:lang w:val="hr-BA"/>
        </w:rPr>
        <w:t>priređivanje igara na sreću, kako slijedi:</w:t>
      </w:r>
    </w:p>
    <w:p w14:paraId="288BAE1E" w14:textId="77777777" w:rsidR="00450AE2" w:rsidRDefault="00450AE2" w:rsidP="00450AE2">
      <w:pPr>
        <w:ind w:right="46"/>
        <w:jc w:val="both"/>
        <w:rPr>
          <w:rStyle w:val="Strong"/>
          <w:rFonts w:cs="Arial"/>
          <w:b w:val="0"/>
          <w:lang w:val="hr-BA"/>
        </w:rPr>
      </w:pPr>
    </w:p>
    <w:p w14:paraId="11A37C88" w14:textId="6F847E43" w:rsidR="00450AE2" w:rsidRPr="0029520B" w:rsidRDefault="00450AE2" w:rsidP="00450AE2">
      <w:pPr>
        <w:pStyle w:val="ListParagraph"/>
        <w:numPr>
          <w:ilvl w:val="0"/>
          <w:numId w:val="2"/>
        </w:numPr>
        <w:spacing w:after="200"/>
        <w:ind w:right="46"/>
        <w:contextualSpacing/>
        <w:jc w:val="both"/>
      </w:pPr>
      <w:r>
        <w:rPr>
          <w:rStyle w:val="Strong"/>
          <w:rFonts w:cs="Arial"/>
          <w:b w:val="0"/>
          <w:lang w:val="hr-BA"/>
        </w:rPr>
        <w:t xml:space="preserve">Iznos </w:t>
      </w:r>
      <w:r w:rsidRPr="002E622C">
        <w:rPr>
          <w:rStyle w:val="Strong"/>
          <w:rFonts w:cs="Arial"/>
          <w:b w:val="0"/>
          <w:lang w:val="hr-BA"/>
        </w:rPr>
        <w:t xml:space="preserve">od </w:t>
      </w:r>
      <w:r w:rsidR="006F6760" w:rsidRPr="006F6760">
        <w:rPr>
          <w:rFonts w:cs="Arial"/>
        </w:rPr>
        <w:t xml:space="preserve">43.485 KM </w:t>
      </w:r>
      <w:r>
        <w:rPr>
          <w:rStyle w:val="Strong"/>
          <w:rFonts w:cs="Arial"/>
          <w:b w:val="0"/>
          <w:lang w:val="hr-BA"/>
        </w:rPr>
        <w:t>KM ras</w:t>
      </w:r>
      <w:r w:rsidR="002E622C">
        <w:rPr>
          <w:rStyle w:val="Strong"/>
          <w:rFonts w:cs="Arial"/>
          <w:b w:val="0"/>
          <w:lang w:val="hr-BA"/>
        </w:rPr>
        <w:t xml:space="preserve">podjeljuje se za finansiranje </w:t>
      </w:r>
      <w:r w:rsidR="006F6760">
        <w:rPr>
          <w:rStyle w:val="Strong"/>
          <w:rFonts w:cs="Arial"/>
          <w:b w:val="0"/>
          <w:lang w:val="hr-BA"/>
        </w:rPr>
        <w:t>5</w:t>
      </w:r>
      <w:r>
        <w:rPr>
          <w:rStyle w:val="Strong"/>
          <w:rFonts w:cs="Arial"/>
          <w:b w:val="0"/>
          <w:lang w:val="hr-BA"/>
        </w:rPr>
        <w:t xml:space="preserve"> programa i projekata iz oblasti</w:t>
      </w:r>
      <w:r>
        <w:rPr>
          <w:rStyle w:val="Strong"/>
          <w:rFonts w:cs="Arial"/>
          <w:lang w:val="hr-BA"/>
        </w:rPr>
        <w:t xml:space="preserve"> „</w:t>
      </w:r>
      <w:r>
        <w:rPr>
          <w:rFonts w:cs="Arial"/>
          <w:lang w:val="hr-BA"/>
        </w:rPr>
        <w:t xml:space="preserve">Zaštita prava djece koja su žrtve zlostavljanja, pedofilije, prosjačenja“, sadržanih u odobrenom konačnom prijedlogu liste korisnika, nakon provedene procedure po javnom konkursu </w:t>
      </w:r>
    </w:p>
    <w:p w14:paraId="24C4249A" w14:textId="77777777" w:rsidR="0029520B" w:rsidRDefault="0029520B" w:rsidP="0029520B">
      <w:pPr>
        <w:pStyle w:val="ListParagraph"/>
        <w:spacing w:after="200"/>
        <w:ind w:right="46"/>
        <w:contextualSpacing/>
        <w:jc w:val="both"/>
      </w:pPr>
    </w:p>
    <w:p w14:paraId="47ED39C2" w14:textId="15A8078F" w:rsidR="00450AE2" w:rsidRDefault="00450AE2" w:rsidP="00450AE2">
      <w:pPr>
        <w:pStyle w:val="ListParagraph"/>
        <w:numPr>
          <w:ilvl w:val="0"/>
          <w:numId w:val="2"/>
        </w:numPr>
        <w:spacing w:after="200"/>
        <w:ind w:right="46"/>
        <w:contextualSpacing/>
        <w:jc w:val="both"/>
        <w:rPr>
          <w:lang w:val="hr-BA"/>
        </w:rPr>
      </w:pPr>
      <w:r>
        <w:rPr>
          <w:rStyle w:val="Strong"/>
          <w:rFonts w:cs="Arial"/>
          <w:b w:val="0"/>
          <w:lang w:val="hr-BA"/>
        </w:rPr>
        <w:t>Iznos od</w:t>
      </w:r>
      <w:r>
        <w:rPr>
          <w:rStyle w:val="Strong"/>
          <w:rFonts w:cs="Arial"/>
          <w:lang w:val="hr-BA"/>
        </w:rPr>
        <w:t xml:space="preserve"> </w:t>
      </w:r>
      <w:r w:rsidR="006F6760" w:rsidRPr="006F6760">
        <w:rPr>
          <w:rFonts w:cs="Arial"/>
        </w:rPr>
        <w:t xml:space="preserve">446.394,09 KM </w:t>
      </w:r>
      <w:r>
        <w:rPr>
          <w:rStyle w:val="Strong"/>
          <w:rFonts w:cs="Arial"/>
          <w:b w:val="0"/>
          <w:lang w:val="hr-BA"/>
        </w:rPr>
        <w:t>KM ras</w:t>
      </w:r>
      <w:r w:rsidR="002E622C">
        <w:rPr>
          <w:rStyle w:val="Strong"/>
          <w:rFonts w:cs="Arial"/>
          <w:b w:val="0"/>
          <w:lang w:val="hr-BA"/>
        </w:rPr>
        <w:t>podjeljuje se za finansiranje 3</w:t>
      </w:r>
      <w:r w:rsidR="006F6760">
        <w:rPr>
          <w:rStyle w:val="Strong"/>
          <w:rFonts w:cs="Arial"/>
          <w:b w:val="0"/>
          <w:lang w:val="hr-BA"/>
        </w:rPr>
        <w:t>2</w:t>
      </w:r>
      <w:r>
        <w:rPr>
          <w:rStyle w:val="Strong"/>
          <w:rFonts w:cs="Arial"/>
          <w:b w:val="0"/>
          <w:lang w:val="hr-BA"/>
        </w:rPr>
        <w:t xml:space="preserve"> programa i</w:t>
      </w:r>
      <w:r>
        <w:rPr>
          <w:rStyle w:val="Strong"/>
          <w:rFonts w:cs="Arial"/>
          <w:lang w:val="hr-BA"/>
        </w:rPr>
        <w:t xml:space="preserve"> </w:t>
      </w:r>
      <w:r>
        <w:rPr>
          <w:rStyle w:val="Strong"/>
          <w:rFonts w:cs="Arial"/>
          <w:b w:val="0"/>
          <w:lang w:val="hr-BA"/>
        </w:rPr>
        <w:t>projekta iz oblasti</w:t>
      </w:r>
      <w:r>
        <w:rPr>
          <w:rStyle w:val="Strong"/>
          <w:rFonts w:cs="Arial"/>
          <w:lang w:val="hr-BA"/>
        </w:rPr>
        <w:t xml:space="preserve"> </w:t>
      </w:r>
      <w:r>
        <w:rPr>
          <w:rStyle w:val="Strong"/>
          <w:rFonts w:cs="Arial"/>
          <w:b w:val="0"/>
          <w:lang w:val="hr-BA"/>
        </w:rPr>
        <w:t>„</w:t>
      </w:r>
      <w:r>
        <w:rPr>
          <w:rFonts w:cs="Arial"/>
          <w:lang w:val="hr-BA"/>
        </w:rPr>
        <w:t xml:space="preserve">Učestvovanje u liječenju, prevenciji i borbi protiv ovisnosti o drogi, alkoholu, igrama na sreću i kocki“ sadržanih u odobrenom konačnom prijedlogu liste korisnika, nakon provedene procedure po javnom konkursu </w:t>
      </w:r>
    </w:p>
    <w:p w14:paraId="56398C05" w14:textId="77777777" w:rsidR="00450AE2" w:rsidRDefault="00450AE2" w:rsidP="00450AE2">
      <w:pPr>
        <w:pStyle w:val="ListParagraph"/>
        <w:ind w:right="46"/>
        <w:jc w:val="both"/>
        <w:rPr>
          <w:rFonts w:cs="Arial"/>
          <w:lang w:val="hr-BA"/>
        </w:rPr>
      </w:pPr>
    </w:p>
    <w:p w14:paraId="52FE0A16" w14:textId="04253B87" w:rsidR="00F94AC9" w:rsidRDefault="00F94AC9" w:rsidP="0029520B">
      <w:pPr>
        <w:jc w:val="both"/>
        <w:rPr>
          <w:rFonts w:cs="Arial"/>
          <w:lang w:val="hr-BA"/>
        </w:rPr>
        <w:sectPr w:rsidR="00F94AC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22A5800" w14:textId="32D33B60" w:rsidR="00F94AC9" w:rsidRDefault="00A47D68" w:rsidP="0029520B">
      <w:pPr>
        <w:pStyle w:val="ListParagraph"/>
        <w:numPr>
          <w:ilvl w:val="0"/>
          <w:numId w:val="3"/>
        </w:numPr>
        <w:jc w:val="both"/>
        <w:rPr>
          <w:rFonts w:cs="Arial"/>
          <w:b/>
          <w:lang w:val="hr-BA"/>
        </w:rPr>
      </w:pPr>
      <w:r w:rsidRPr="0029520B">
        <w:rPr>
          <w:rFonts w:cs="Arial"/>
          <w:b/>
          <w:lang w:val="hr-BA"/>
        </w:rPr>
        <w:lastRenderedPageBreak/>
        <w:t>Korisnici programa i projekata i</w:t>
      </w:r>
      <w:r w:rsidR="00A61721" w:rsidRPr="0029520B">
        <w:rPr>
          <w:rFonts w:cs="Arial"/>
          <w:b/>
          <w:lang w:val="hr-BA"/>
        </w:rPr>
        <w:t>z oblasti „Zaštite prava djece</w:t>
      </w:r>
      <w:r w:rsidRPr="0029520B">
        <w:rPr>
          <w:rFonts w:cs="Arial"/>
          <w:b/>
          <w:lang w:val="hr-BA"/>
        </w:rPr>
        <w:t xml:space="preserve"> koja su žrtve zlostavljanja, pedofilije, prosjačenja“ </w:t>
      </w:r>
    </w:p>
    <w:p w14:paraId="6C999B27" w14:textId="77777777" w:rsidR="00A33854" w:rsidRPr="0029520B" w:rsidRDefault="00A33854" w:rsidP="00A33854">
      <w:pPr>
        <w:pStyle w:val="ListParagraph"/>
        <w:ind w:left="-90"/>
        <w:jc w:val="both"/>
        <w:rPr>
          <w:rFonts w:cs="Arial"/>
          <w:b/>
          <w:lang w:val="hr-BA"/>
        </w:rPr>
      </w:pPr>
    </w:p>
    <w:tbl>
      <w:tblPr>
        <w:tblW w:w="10087" w:type="dxa"/>
        <w:tblInd w:w="-43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0"/>
        <w:gridCol w:w="3805"/>
        <w:gridCol w:w="4402"/>
        <w:gridCol w:w="1290"/>
      </w:tblGrid>
      <w:tr w:rsidR="00A33854" w:rsidRPr="00F15198" w14:paraId="16023B03" w14:textId="77777777" w:rsidTr="0037201B">
        <w:trPr>
          <w:trHeight w:val="257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4A9055A" w14:textId="77777777" w:rsidR="00A33854" w:rsidRPr="00D500C8" w:rsidRDefault="00A33854" w:rsidP="0037201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bCs/>
                <w:lang w:val="hr-BA"/>
              </w:rPr>
            </w:pPr>
            <w:r w:rsidRPr="00D500C8">
              <w:rPr>
                <w:rFonts w:cs="Arial"/>
                <w:b/>
                <w:bCs/>
                <w:lang w:val="hr-BA"/>
              </w:rPr>
              <w:t>R. br.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33F340B" w14:textId="77777777" w:rsidR="00A33854" w:rsidRPr="00F15198" w:rsidRDefault="00A33854" w:rsidP="0037201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bCs/>
                <w:lang w:val="hr-BA"/>
              </w:rPr>
            </w:pPr>
            <w:r w:rsidRPr="00F15198">
              <w:rPr>
                <w:rFonts w:cs="Arial"/>
                <w:b/>
                <w:bCs/>
                <w:lang w:val="hr-BA"/>
              </w:rPr>
              <w:t>Korisnik sredstava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ABC8ED8" w14:textId="77777777" w:rsidR="00A33854" w:rsidRPr="00F15198" w:rsidRDefault="00A33854" w:rsidP="0037201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bCs/>
                <w:lang w:val="hr-BA"/>
              </w:rPr>
            </w:pPr>
            <w:r w:rsidRPr="00F15198">
              <w:rPr>
                <w:rFonts w:cs="Arial"/>
                <w:b/>
                <w:bCs/>
                <w:lang w:val="hr-BA"/>
              </w:rPr>
              <w:t>Naziv projekta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EC0D042" w14:textId="77777777" w:rsidR="00A33854" w:rsidRPr="00F15198" w:rsidRDefault="00A33854" w:rsidP="0037201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bCs/>
                <w:lang w:val="hr-BA"/>
              </w:rPr>
            </w:pPr>
            <w:r w:rsidRPr="00F15198">
              <w:rPr>
                <w:rFonts w:cs="Arial"/>
                <w:b/>
                <w:bCs/>
                <w:lang w:val="hr-BA"/>
              </w:rPr>
              <w:t>Iznos</w:t>
            </w:r>
          </w:p>
        </w:tc>
      </w:tr>
      <w:tr w:rsidR="00A33854" w:rsidRPr="008365B4" w14:paraId="43FAB5C2" w14:textId="77777777" w:rsidTr="0037201B">
        <w:trPr>
          <w:trHeight w:val="257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9E9D0E" w14:textId="77777777" w:rsidR="00A33854" w:rsidRPr="008365B4" w:rsidRDefault="00A33854" w:rsidP="0037201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lang w:val="hr-BA"/>
              </w:rPr>
            </w:pPr>
            <w:r w:rsidRPr="008365B4">
              <w:rPr>
                <w:rFonts w:cs="Arial"/>
                <w:lang w:val="hr-BA"/>
              </w:rPr>
              <w:t>1.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FC206A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cs="Arial"/>
                <w:lang w:val="hr-BA"/>
              </w:rPr>
            </w:pPr>
            <w:r>
              <w:rPr>
                <w:rFonts w:cs="Arial"/>
                <w:color w:val="000000"/>
                <w:lang w:val="hr-BA"/>
              </w:rPr>
              <w:t>Udruga „Školarac“</w:t>
            </w:r>
            <w:r w:rsidRPr="008365B4">
              <w:rPr>
                <w:rFonts w:cs="Arial"/>
                <w:color w:val="000000"/>
                <w:lang w:val="hr-BA"/>
              </w:rPr>
              <w:t>, Mostar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7465F0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cs="Arial"/>
                <w:lang w:val="hr-BA"/>
              </w:rPr>
            </w:pPr>
            <w:r w:rsidRPr="008365B4">
              <w:rPr>
                <w:rFonts w:cs="Arial"/>
                <w:color w:val="000000"/>
                <w:lang w:val="hr-BA"/>
              </w:rPr>
              <w:t>Sigurnost djece na internetu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778373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lang w:val="hr-BA"/>
              </w:rPr>
            </w:pPr>
            <w:r w:rsidRPr="008365B4">
              <w:rPr>
                <w:rFonts w:cs="Arial"/>
                <w:lang w:val="hr-BA"/>
              </w:rPr>
              <w:t>9.750,00</w:t>
            </w:r>
          </w:p>
        </w:tc>
      </w:tr>
      <w:tr w:rsidR="00A33854" w:rsidRPr="008365B4" w14:paraId="5551ADDD" w14:textId="77777777" w:rsidTr="0037201B">
        <w:trPr>
          <w:trHeight w:val="506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1BAB4C" w14:textId="77777777" w:rsidR="00A33854" w:rsidRPr="008365B4" w:rsidRDefault="00A33854" w:rsidP="0037201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lang w:val="hr-BA"/>
              </w:rPr>
            </w:pPr>
            <w:r w:rsidRPr="008365B4">
              <w:rPr>
                <w:rFonts w:cs="Arial"/>
                <w:lang w:val="hr-BA"/>
              </w:rPr>
              <w:t>2.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873197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cs="Arial"/>
                <w:lang w:val="hr-BA"/>
              </w:rPr>
            </w:pPr>
            <w:r>
              <w:rPr>
                <w:rFonts w:cs="Arial"/>
                <w:color w:val="000000"/>
                <w:lang w:val="hr-BA"/>
              </w:rPr>
              <w:t>Udruga: „Hrvatska glazba Mostar“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86436C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cs="Arial"/>
                <w:lang w:val="hr-BA"/>
              </w:rPr>
            </w:pPr>
            <w:r w:rsidRPr="008365B4">
              <w:rPr>
                <w:rFonts w:cs="Arial"/>
                <w:color w:val="000000"/>
                <w:lang w:val="hr-BA"/>
              </w:rPr>
              <w:t>Osnaživanje djece žrtava zlostavljanja kroz glazbeno-edukativne radionice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D570B5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lang w:val="hr-BA"/>
              </w:rPr>
            </w:pPr>
            <w:r w:rsidRPr="008365B4">
              <w:rPr>
                <w:rFonts w:cs="Arial"/>
                <w:lang w:val="hr-BA"/>
              </w:rPr>
              <w:t>8.325,00</w:t>
            </w:r>
          </w:p>
        </w:tc>
      </w:tr>
      <w:tr w:rsidR="00A33854" w:rsidRPr="008365B4" w14:paraId="4E967C64" w14:textId="77777777" w:rsidTr="0037201B">
        <w:trPr>
          <w:trHeight w:val="381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87D685" w14:textId="77777777" w:rsidR="00A33854" w:rsidRPr="008365B4" w:rsidRDefault="00A33854" w:rsidP="0037201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lang w:val="hr-BA"/>
              </w:rPr>
            </w:pPr>
            <w:r w:rsidRPr="008365B4">
              <w:rPr>
                <w:rFonts w:cs="Arial"/>
                <w:lang w:val="hr-BA"/>
              </w:rPr>
              <w:t>3.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3D80FD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cs="Arial"/>
                <w:lang w:val="hr-BA"/>
              </w:rPr>
            </w:pPr>
            <w:r w:rsidRPr="008365B4">
              <w:rPr>
                <w:rFonts w:cs="Arial"/>
                <w:color w:val="000000"/>
                <w:lang w:val="hr-BA"/>
              </w:rPr>
              <w:t>Udruga: Taekwondo klub CRO star Mostar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8A2720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cs="Arial"/>
                <w:lang w:val="hr-BA"/>
              </w:rPr>
            </w:pPr>
            <w:r w:rsidRPr="008365B4">
              <w:rPr>
                <w:rFonts w:cs="Arial"/>
                <w:color w:val="000000"/>
                <w:lang w:val="hr-BA"/>
              </w:rPr>
              <w:t>Bez straha - taekwondo za sigurnu budućnost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0BDFD3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lang w:val="hr-BA"/>
              </w:rPr>
            </w:pPr>
            <w:r w:rsidRPr="008365B4">
              <w:rPr>
                <w:rFonts w:cs="Arial"/>
                <w:lang w:val="hr-BA"/>
              </w:rPr>
              <w:t>9.000,00</w:t>
            </w:r>
          </w:p>
        </w:tc>
      </w:tr>
      <w:tr w:rsidR="00A33854" w:rsidRPr="008365B4" w14:paraId="62125D6B" w14:textId="77777777" w:rsidTr="0037201B">
        <w:trPr>
          <w:trHeight w:val="257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2EE0E4" w14:textId="77777777" w:rsidR="00A33854" w:rsidRPr="008365B4" w:rsidRDefault="00A33854" w:rsidP="0037201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lang w:val="hr-BA"/>
              </w:rPr>
            </w:pPr>
            <w:r w:rsidRPr="008365B4">
              <w:rPr>
                <w:rFonts w:cs="Arial"/>
                <w:lang w:val="hr-BA"/>
              </w:rPr>
              <w:t>4.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767F7D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cs="Arial"/>
                <w:lang w:val="hr-BA"/>
              </w:rPr>
            </w:pPr>
            <w:r>
              <w:rPr>
                <w:rFonts w:cs="Arial"/>
                <w:color w:val="000000"/>
                <w:lang w:val="hr-BA"/>
              </w:rPr>
              <w:t>Udruženje Taekwondo klub „Mladost“</w:t>
            </w:r>
            <w:r w:rsidRPr="008365B4">
              <w:rPr>
                <w:rFonts w:cs="Arial"/>
                <w:color w:val="000000"/>
                <w:lang w:val="hr-BA"/>
              </w:rPr>
              <w:t xml:space="preserve"> Sarajevo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05D792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cs="Arial"/>
                <w:lang w:val="hr-BA"/>
              </w:rPr>
            </w:pPr>
            <w:r w:rsidRPr="008365B4">
              <w:rPr>
                <w:rFonts w:cs="Arial"/>
                <w:color w:val="000000"/>
                <w:lang w:val="hr-BA"/>
              </w:rPr>
              <w:t>Školom taekwon</w:t>
            </w:r>
            <w:r>
              <w:rPr>
                <w:rFonts w:cs="Arial"/>
                <w:color w:val="000000"/>
                <w:lang w:val="hr-BA"/>
              </w:rPr>
              <w:t>doa protiv zlostavljanja mladih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2BCADE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lang w:val="hr-BA"/>
              </w:rPr>
            </w:pPr>
            <w:r w:rsidRPr="008365B4">
              <w:rPr>
                <w:rFonts w:cs="Arial"/>
                <w:lang w:val="hr-BA"/>
              </w:rPr>
              <w:t>8.160,00</w:t>
            </w:r>
          </w:p>
        </w:tc>
      </w:tr>
      <w:tr w:rsidR="00A33854" w:rsidRPr="008365B4" w14:paraId="6422CE67" w14:textId="77777777" w:rsidTr="0037201B">
        <w:trPr>
          <w:trHeight w:val="257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96C99B" w14:textId="77777777" w:rsidR="00A33854" w:rsidRPr="008365B4" w:rsidRDefault="00A33854" w:rsidP="0037201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lang w:val="hr-BA"/>
              </w:rPr>
            </w:pPr>
            <w:r w:rsidRPr="008365B4">
              <w:rPr>
                <w:rFonts w:cs="Arial"/>
                <w:lang w:val="hr-BA"/>
              </w:rPr>
              <w:t>5.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C12330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cs="Arial"/>
                <w:lang w:val="hr-BA"/>
              </w:rPr>
            </w:pPr>
            <w:r>
              <w:rPr>
                <w:rFonts w:cs="Arial"/>
                <w:color w:val="000000"/>
                <w:lang w:val="hr-BA"/>
              </w:rPr>
              <w:t>Udruga „Naš put“</w:t>
            </w:r>
            <w:r w:rsidRPr="008365B4">
              <w:rPr>
                <w:rFonts w:cs="Arial"/>
                <w:color w:val="000000"/>
                <w:lang w:val="hr-BA"/>
              </w:rPr>
              <w:t>, Ljubuški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6FC738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cs="Arial"/>
                <w:lang w:val="hr-BA"/>
              </w:rPr>
            </w:pPr>
            <w:r w:rsidRPr="008365B4">
              <w:rPr>
                <w:rFonts w:cs="Arial"/>
                <w:color w:val="000000"/>
                <w:lang w:val="hr-BA"/>
              </w:rPr>
              <w:t>Radionica za sigurnost u lokalnoj zajednici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3AA6EF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lang w:val="hr-BA"/>
              </w:rPr>
            </w:pPr>
            <w:r w:rsidRPr="008365B4">
              <w:rPr>
                <w:rFonts w:cs="Arial"/>
                <w:lang w:val="hr-BA"/>
              </w:rPr>
              <w:t>8.250,00</w:t>
            </w:r>
          </w:p>
        </w:tc>
      </w:tr>
      <w:tr w:rsidR="00A33854" w:rsidRPr="008365B4" w14:paraId="451E348F" w14:textId="77777777" w:rsidTr="0037201B">
        <w:trPr>
          <w:trHeight w:val="465"/>
        </w:trPr>
        <w:tc>
          <w:tcPr>
            <w:tcW w:w="8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552C5F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color w:val="000000"/>
                <w:lang w:val="hr-BA"/>
              </w:rPr>
            </w:pPr>
            <w:r w:rsidRPr="00F15198">
              <w:rPr>
                <w:rFonts w:cs="Arial"/>
                <w:b/>
                <w:lang w:val="hr-BA"/>
              </w:rPr>
              <w:t>UKUPNO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940205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lang w:val="hr-BA"/>
              </w:rPr>
            </w:pPr>
            <w:r w:rsidRPr="00F15198">
              <w:rPr>
                <w:rFonts w:cs="Arial"/>
                <w:b/>
                <w:lang w:val="hr-BA"/>
              </w:rPr>
              <w:t>43.485,00</w:t>
            </w:r>
          </w:p>
        </w:tc>
      </w:tr>
    </w:tbl>
    <w:p w14:paraId="1D7EB7B1" w14:textId="77777777" w:rsidR="00137CD6" w:rsidRPr="001D5E1E" w:rsidRDefault="00137CD6" w:rsidP="00F94AC9">
      <w:pPr>
        <w:ind w:left="-450"/>
        <w:jc w:val="both"/>
        <w:rPr>
          <w:rFonts w:cs="Arial"/>
          <w:b/>
          <w:lang w:val="hr-BA"/>
        </w:rPr>
      </w:pPr>
    </w:p>
    <w:p w14:paraId="5172FEB0" w14:textId="77777777" w:rsidR="00137CD6" w:rsidRPr="00902CE2" w:rsidRDefault="00137CD6" w:rsidP="00902CE2">
      <w:pPr>
        <w:pStyle w:val="ListParagraph"/>
        <w:spacing w:after="200"/>
        <w:ind w:left="0" w:right="46"/>
        <w:contextualSpacing/>
        <w:jc w:val="center"/>
        <w:rPr>
          <w:rFonts w:cs="Arial"/>
          <w:b/>
          <w:lang w:val="hr-BA"/>
        </w:rPr>
      </w:pPr>
    </w:p>
    <w:p w14:paraId="24E3B026" w14:textId="1775CBAD" w:rsidR="00A47D68" w:rsidRDefault="0029520B" w:rsidP="00A203AC">
      <w:pPr>
        <w:spacing w:after="160" w:line="256" w:lineRule="auto"/>
        <w:ind w:left="-567"/>
        <w:rPr>
          <w:rFonts w:cs="Arial"/>
          <w:b/>
          <w:lang w:val="hr-BA"/>
        </w:rPr>
      </w:pPr>
      <w:r>
        <w:rPr>
          <w:rFonts w:cs="Arial"/>
          <w:b/>
          <w:lang w:val="hr-BA"/>
        </w:rPr>
        <w:t xml:space="preserve">b) </w:t>
      </w:r>
      <w:r w:rsidR="00A47D68" w:rsidRPr="00F94AC9">
        <w:rPr>
          <w:rFonts w:cs="Arial"/>
          <w:b/>
          <w:lang w:val="hr-BA"/>
        </w:rPr>
        <w:t>Korisnici programa i projekata iz oblasti „Učestvovanje u liječenju, prevenciji i borbi protiv ovisnosti o drogi, alkoholu, igrama na sreću i kocki“</w:t>
      </w:r>
    </w:p>
    <w:tbl>
      <w:tblPr>
        <w:tblW w:w="10057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9"/>
        <w:gridCol w:w="3828"/>
        <w:gridCol w:w="4394"/>
        <w:gridCol w:w="1276"/>
      </w:tblGrid>
      <w:tr w:rsidR="00A33854" w:rsidRPr="008365B4" w14:paraId="52467967" w14:textId="77777777" w:rsidTr="0037201B">
        <w:trPr>
          <w:trHeight w:val="42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3D4DA7D" w14:textId="77777777" w:rsidR="00A33854" w:rsidRPr="00D500C8" w:rsidRDefault="00A33854" w:rsidP="0037201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bCs/>
                <w:lang w:val="hr-BA"/>
              </w:rPr>
            </w:pPr>
            <w:r w:rsidRPr="00D500C8">
              <w:rPr>
                <w:rFonts w:cs="Arial"/>
                <w:b/>
                <w:bCs/>
                <w:lang w:val="hr-BA"/>
              </w:rPr>
              <w:t>R. br.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7CEE6F2" w14:textId="77777777" w:rsidR="00A33854" w:rsidRPr="00D500C8" w:rsidRDefault="00A33854" w:rsidP="0037201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bCs/>
                <w:lang w:val="hr-BA"/>
              </w:rPr>
            </w:pPr>
            <w:r w:rsidRPr="00D500C8">
              <w:rPr>
                <w:rFonts w:cs="Arial"/>
                <w:b/>
                <w:bCs/>
                <w:lang w:val="hr-BA"/>
              </w:rPr>
              <w:t>Korisnik sredstava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77E9D5D" w14:textId="77777777" w:rsidR="00A33854" w:rsidRPr="00D500C8" w:rsidRDefault="00A33854" w:rsidP="0037201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bCs/>
                <w:lang w:val="hr-BA"/>
              </w:rPr>
            </w:pPr>
            <w:r w:rsidRPr="00D500C8">
              <w:rPr>
                <w:rFonts w:cs="Arial"/>
                <w:b/>
                <w:bCs/>
                <w:lang w:val="hr-BA"/>
              </w:rPr>
              <w:t>Naziv projekta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F67F59D" w14:textId="77777777" w:rsidR="00A33854" w:rsidRPr="00D500C8" w:rsidRDefault="00A33854" w:rsidP="0037201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bCs/>
                <w:lang w:val="hr-BA"/>
              </w:rPr>
            </w:pPr>
            <w:r w:rsidRPr="00D500C8">
              <w:rPr>
                <w:rFonts w:cs="Arial"/>
                <w:b/>
                <w:bCs/>
                <w:lang w:val="hr-BA"/>
              </w:rPr>
              <w:t>Iznos</w:t>
            </w:r>
          </w:p>
        </w:tc>
      </w:tr>
      <w:tr w:rsidR="00A33854" w:rsidRPr="008365B4" w14:paraId="72B3F95E" w14:textId="77777777" w:rsidTr="0037201B">
        <w:trPr>
          <w:trHeight w:val="257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AC3783" w14:textId="77777777" w:rsidR="00A33854" w:rsidRPr="008365B4" w:rsidRDefault="00A33854" w:rsidP="0037201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lang w:val="hr-BA"/>
              </w:rPr>
            </w:pPr>
            <w:r w:rsidRPr="008365B4">
              <w:rPr>
                <w:rFonts w:cs="Arial"/>
                <w:lang w:val="hr-BA"/>
              </w:rPr>
              <w:t>1.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DA874B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cs="Arial"/>
                <w:lang w:val="hr-BA"/>
              </w:rPr>
            </w:pPr>
            <w:r>
              <w:rPr>
                <w:rFonts w:cs="Arial"/>
                <w:color w:val="000000"/>
                <w:lang w:val="hr-BA"/>
              </w:rPr>
              <w:t>Udruženje građana „</w:t>
            </w:r>
            <w:r w:rsidRPr="008365B4">
              <w:rPr>
                <w:rFonts w:cs="Arial"/>
                <w:color w:val="000000"/>
                <w:lang w:val="hr-BA"/>
              </w:rPr>
              <w:t xml:space="preserve">Udruženje za </w:t>
            </w:r>
            <w:r>
              <w:rPr>
                <w:rFonts w:cs="Arial"/>
                <w:color w:val="000000"/>
                <w:lang w:val="hr-BA"/>
              </w:rPr>
              <w:t>prevenciju ovisnosti - NARKO-NE“</w:t>
            </w:r>
            <w:r w:rsidRPr="008365B4">
              <w:rPr>
                <w:rFonts w:cs="Arial"/>
                <w:color w:val="000000"/>
                <w:lang w:val="hr-BA"/>
              </w:rPr>
              <w:t xml:space="preserve">, Sarajevo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84EE8A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cs="Arial"/>
                <w:lang w:val="hr-BA"/>
              </w:rPr>
            </w:pPr>
            <w:r w:rsidRPr="008365B4">
              <w:rPr>
                <w:rFonts w:cs="Arial"/>
                <w:color w:val="000000"/>
                <w:lang w:val="hr-BA"/>
              </w:rPr>
              <w:t xml:space="preserve">Prevencija ovisnosti u slobodnom vremenu mladih </w:t>
            </w:r>
            <w:r w:rsidRPr="008365B4">
              <w:rPr>
                <w:rFonts w:cs="Arial"/>
                <w:i/>
                <w:iCs/>
                <w:color w:val="000000"/>
                <w:lang w:val="hr-BA"/>
              </w:rPr>
              <w:t>Preventeen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BFD0A3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lang w:val="hr-BA"/>
              </w:rPr>
            </w:pPr>
            <w:r w:rsidRPr="008365B4">
              <w:rPr>
                <w:rFonts w:cs="Arial"/>
                <w:lang w:val="hr-BA"/>
              </w:rPr>
              <w:t>20.000,00</w:t>
            </w:r>
          </w:p>
        </w:tc>
      </w:tr>
      <w:tr w:rsidR="00A33854" w:rsidRPr="008365B4" w14:paraId="58739994" w14:textId="77777777" w:rsidTr="0037201B">
        <w:trPr>
          <w:trHeight w:val="506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728A99" w14:textId="77777777" w:rsidR="00A33854" w:rsidRPr="008365B4" w:rsidRDefault="00A33854" w:rsidP="0037201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lang w:val="hr-BA"/>
              </w:rPr>
            </w:pPr>
            <w:r w:rsidRPr="008365B4">
              <w:rPr>
                <w:rFonts w:cs="Arial"/>
                <w:lang w:val="hr-BA"/>
              </w:rPr>
              <w:t>2.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3C0EBD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cs="Arial"/>
                <w:lang w:val="hr-BA"/>
              </w:rPr>
            </w:pPr>
            <w:r w:rsidRPr="008365B4">
              <w:rPr>
                <w:rFonts w:cs="Arial"/>
                <w:color w:val="000000"/>
                <w:lang w:val="hr-BA"/>
              </w:rPr>
              <w:t xml:space="preserve">Udruženje </w:t>
            </w:r>
            <w:r>
              <w:rPr>
                <w:rFonts w:cs="Arial"/>
                <w:color w:val="000000"/>
                <w:lang w:val="hr-BA"/>
              </w:rPr>
              <w:t>Košarkaški klub „</w:t>
            </w:r>
            <w:r w:rsidRPr="008365B4">
              <w:rPr>
                <w:rFonts w:cs="Arial"/>
                <w:color w:val="000000"/>
                <w:lang w:val="hr-BA"/>
              </w:rPr>
              <w:t>Sampi</w:t>
            </w:r>
            <w:r>
              <w:rPr>
                <w:rFonts w:cs="Arial"/>
                <w:color w:val="000000"/>
                <w:lang w:val="hr-BA"/>
              </w:rPr>
              <w:t>“</w:t>
            </w:r>
            <w:r w:rsidRPr="008365B4">
              <w:rPr>
                <w:rFonts w:cs="Arial"/>
                <w:color w:val="000000"/>
                <w:lang w:val="hr-BA"/>
              </w:rPr>
              <w:t xml:space="preserve"> Sarajevo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0E2593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cs="Arial"/>
                <w:lang w:val="hr-BA"/>
              </w:rPr>
            </w:pPr>
            <w:r w:rsidRPr="008365B4">
              <w:rPr>
                <w:rFonts w:cs="Arial"/>
                <w:color w:val="000000"/>
                <w:lang w:val="hr-BA"/>
              </w:rPr>
              <w:t>ZDRAV NAČIN ŽIVOTA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C46C18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lang w:val="hr-BA"/>
              </w:rPr>
            </w:pPr>
            <w:r w:rsidRPr="008365B4">
              <w:rPr>
                <w:rFonts w:cs="Arial"/>
                <w:lang w:val="hr-BA"/>
              </w:rPr>
              <w:t>19.628,00</w:t>
            </w:r>
          </w:p>
        </w:tc>
      </w:tr>
      <w:tr w:rsidR="00A33854" w:rsidRPr="008365B4" w14:paraId="78FE6596" w14:textId="77777777" w:rsidTr="0037201B">
        <w:trPr>
          <w:trHeight w:val="375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D799D5" w14:textId="77777777" w:rsidR="00A33854" w:rsidRPr="008365B4" w:rsidRDefault="00A33854" w:rsidP="0037201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lang w:val="hr-BA"/>
              </w:rPr>
            </w:pPr>
            <w:r w:rsidRPr="008365B4">
              <w:rPr>
                <w:rFonts w:cs="Arial"/>
                <w:lang w:val="hr-BA"/>
              </w:rPr>
              <w:t>3.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355CC5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cs="Arial"/>
                <w:lang w:val="hr-BA"/>
              </w:rPr>
            </w:pPr>
            <w:r w:rsidRPr="008365B4">
              <w:rPr>
                <w:rFonts w:cs="Arial"/>
                <w:color w:val="000000"/>
                <w:lang w:val="hr-BA"/>
              </w:rPr>
              <w:t xml:space="preserve">Udruga za </w:t>
            </w:r>
            <w:r>
              <w:rPr>
                <w:rFonts w:cs="Arial"/>
                <w:color w:val="000000"/>
                <w:lang w:val="hr-BA"/>
              </w:rPr>
              <w:t>osmijeh na licu svakog djeteta „Zelenkapica“</w:t>
            </w:r>
            <w:r w:rsidRPr="008365B4">
              <w:rPr>
                <w:rFonts w:cs="Arial"/>
                <w:color w:val="000000"/>
                <w:lang w:val="hr-BA"/>
              </w:rPr>
              <w:t xml:space="preserve"> Široki Brijeg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34A39E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cs="Arial"/>
                <w:lang w:val="hr-BA"/>
              </w:rPr>
            </w:pPr>
            <w:r w:rsidRPr="008365B4">
              <w:rPr>
                <w:rFonts w:cs="Arial"/>
                <w:i/>
                <w:iCs/>
                <w:color w:val="000000"/>
                <w:lang w:val="hr-BA"/>
              </w:rPr>
              <w:t>Zavoli prirodu i zaboravi na ovisnosti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75CB21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lang w:val="hr-BA"/>
              </w:rPr>
            </w:pPr>
            <w:r w:rsidRPr="008365B4">
              <w:rPr>
                <w:rFonts w:cs="Arial"/>
                <w:lang w:val="hr-BA"/>
              </w:rPr>
              <w:t>11.700,00</w:t>
            </w:r>
          </w:p>
        </w:tc>
      </w:tr>
      <w:tr w:rsidR="00A33854" w:rsidRPr="008365B4" w14:paraId="73D296F8" w14:textId="77777777" w:rsidTr="0037201B">
        <w:trPr>
          <w:trHeight w:val="257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8C18F6" w14:textId="77777777" w:rsidR="00A33854" w:rsidRPr="008365B4" w:rsidRDefault="00A33854" w:rsidP="0037201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lang w:val="hr-BA"/>
              </w:rPr>
            </w:pPr>
            <w:r w:rsidRPr="008365B4">
              <w:rPr>
                <w:rFonts w:cs="Arial"/>
                <w:lang w:val="hr-BA"/>
              </w:rPr>
              <w:t>4.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A67DBE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cs="Arial"/>
                <w:lang w:val="hr-BA"/>
              </w:rPr>
            </w:pPr>
            <w:r w:rsidRPr="008365B4">
              <w:rPr>
                <w:rFonts w:cs="Arial"/>
                <w:color w:val="000000"/>
                <w:lang w:val="hr-BA"/>
              </w:rPr>
              <w:t>Centar za ples i rekreaciju Tuzla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32BCD7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cs="Arial"/>
                <w:lang w:val="hr-BA"/>
              </w:rPr>
            </w:pPr>
            <w:r>
              <w:rPr>
                <w:rFonts w:cs="Arial"/>
                <w:color w:val="000000"/>
                <w:lang w:val="hr-BA"/>
              </w:rPr>
              <w:t>Imam stav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833D48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lang w:val="hr-BA"/>
              </w:rPr>
            </w:pPr>
            <w:r w:rsidRPr="008365B4">
              <w:rPr>
                <w:rFonts w:cs="Arial"/>
                <w:lang w:val="hr-BA"/>
              </w:rPr>
              <w:t>19.500,00</w:t>
            </w:r>
          </w:p>
        </w:tc>
      </w:tr>
      <w:tr w:rsidR="00A33854" w:rsidRPr="008365B4" w14:paraId="03F14BA2" w14:textId="77777777" w:rsidTr="0037201B">
        <w:trPr>
          <w:trHeight w:val="257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F6A18D" w14:textId="77777777" w:rsidR="00A33854" w:rsidRPr="008365B4" w:rsidRDefault="00A33854" w:rsidP="0037201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lang w:val="hr-BA"/>
              </w:rPr>
            </w:pPr>
            <w:r w:rsidRPr="008365B4">
              <w:rPr>
                <w:rFonts w:cs="Arial"/>
                <w:lang w:val="hr-BA"/>
              </w:rPr>
              <w:t>5.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A088FF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cs="Arial"/>
                <w:lang w:val="hr-BA"/>
              </w:rPr>
            </w:pPr>
            <w:r w:rsidRPr="008365B4">
              <w:rPr>
                <w:rFonts w:cs="Arial"/>
                <w:color w:val="000000"/>
                <w:lang w:val="hr-BA"/>
              </w:rPr>
              <w:t>KLUB MOSTRIP - MOSTAR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B47254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cs="Arial"/>
                <w:lang w:val="hr-BA"/>
              </w:rPr>
            </w:pPr>
            <w:r>
              <w:rPr>
                <w:rFonts w:cs="Arial"/>
                <w:color w:val="000000"/>
                <w:lang w:val="hr-BA"/>
              </w:rPr>
              <w:t>Superheroji našeg društva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92FC99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lang w:val="hr-BA"/>
              </w:rPr>
            </w:pPr>
            <w:r w:rsidRPr="008365B4">
              <w:rPr>
                <w:rFonts w:cs="Arial"/>
                <w:lang w:val="hr-BA"/>
              </w:rPr>
              <w:t>11.797,50</w:t>
            </w:r>
          </w:p>
        </w:tc>
      </w:tr>
      <w:tr w:rsidR="00A33854" w:rsidRPr="008365B4" w14:paraId="72E651CB" w14:textId="77777777" w:rsidTr="0037201B">
        <w:trPr>
          <w:trHeight w:val="196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EF355B" w14:textId="77777777" w:rsidR="00A33854" w:rsidRPr="008365B4" w:rsidRDefault="00A33854" w:rsidP="0037201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lang w:val="hr-BA"/>
              </w:rPr>
            </w:pPr>
            <w:r w:rsidRPr="008365B4">
              <w:rPr>
                <w:rFonts w:cs="Arial"/>
                <w:lang w:val="hr-BA"/>
              </w:rPr>
              <w:t>6.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DEC40B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cs="Arial"/>
                <w:lang w:val="hr-BA"/>
              </w:rPr>
            </w:pPr>
            <w:r w:rsidRPr="008365B4">
              <w:rPr>
                <w:rFonts w:cs="Arial"/>
                <w:color w:val="000000"/>
                <w:lang w:val="hr-BA"/>
              </w:rPr>
              <w:t>Foto-klub Busovača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13A79F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cs="Arial"/>
                <w:lang w:val="hr-BA"/>
              </w:rPr>
            </w:pPr>
            <w:r w:rsidRPr="008365B4">
              <w:rPr>
                <w:rFonts w:cs="Arial"/>
                <w:color w:val="000000"/>
                <w:lang w:val="hr-BA"/>
              </w:rPr>
              <w:t>Kroz objektiv do sigurnog odrastanja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125F80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lang w:val="hr-BA"/>
              </w:rPr>
            </w:pPr>
            <w:r w:rsidRPr="008365B4">
              <w:rPr>
                <w:rFonts w:cs="Arial"/>
                <w:lang w:val="hr-BA"/>
              </w:rPr>
              <w:t>19.000,00</w:t>
            </w:r>
          </w:p>
        </w:tc>
      </w:tr>
      <w:tr w:rsidR="00A33854" w:rsidRPr="008365B4" w14:paraId="1C489EDB" w14:textId="77777777" w:rsidTr="0037201B">
        <w:trPr>
          <w:trHeight w:val="497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DCBD9B" w14:textId="77777777" w:rsidR="00A33854" w:rsidRPr="008365B4" w:rsidRDefault="00A33854" w:rsidP="0037201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lang w:val="hr-BA"/>
              </w:rPr>
            </w:pPr>
            <w:r w:rsidRPr="008365B4">
              <w:rPr>
                <w:rFonts w:cs="Arial"/>
                <w:lang w:val="hr-BA"/>
              </w:rPr>
              <w:t>7.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629A3C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cs="Arial"/>
                <w:lang w:val="hr-BA"/>
              </w:rPr>
            </w:pPr>
            <w:r w:rsidRPr="008365B4">
              <w:rPr>
                <w:rFonts w:cs="Arial"/>
                <w:color w:val="000000"/>
                <w:lang w:val="hr-BA"/>
              </w:rPr>
              <w:t xml:space="preserve">Udruženje: Karate klub </w:t>
            </w:r>
            <w:r>
              <w:rPr>
                <w:rFonts w:cs="Arial"/>
                <w:color w:val="000000"/>
                <w:lang w:val="hr-BA"/>
              </w:rPr>
              <w:t>„</w:t>
            </w:r>
            <w:r w:rsidRPr="008365B4">
              <w:rPr>
                <w:rFonts w:cs="Arial"/>
                <w:color w:val="000000"/>
                <w:lang w:val="hr-BA"/>
              </w:rPr>
              <w:t>Bjelopoljac</w:t>
            </w:r>
            <w:r>
              <w:rPr>
                <w:rFonts w:cs="Arial"/>
                <w:color w:val="000000"/>
                <w:lang w:val="hr-BA"/>
              </w:rPr>
              <w:t>“</w:t>
            </w:r>
            <w:r w:rsidRPr="008365B4">
              <w:rPr>
                <w:rFonts w:cs="Arial"/>
                <w:color w:val="000000"/>
                <w:lang w:val="hr-BA"/>
              </w:rPr>
              <w:t xml:space="preserve"> Mostar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C3A8BE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cs="Arial"/>
                <w:lang w:val="hr-BA"/>
              </w:rPr>
            </w:pPr>
            <w:r w:rsidRPr="008365B4">
              <w:rPr>
                <w:rFonts w:cs="Arial"/>
                <w:color w:val="000000"/>
                <w:lang w:val="hr-BA"/>
              </w:rPr>
              <w:t>Živ</w:t>
            </w:r>
            <w:r>
              <w:rPr>
                <w:rFonts w:cs="Arial"/>
                <w:color w:val="000000"/>
                <w:lang w:val="hr-BA"/>
              </w:rPr>
              <w:t>i bez ovisnosti, vježbaj karate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2D5CA9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lang w:val="hr-BA"/>
              </w:rPr>
            </w:pPr>
            <w:r w:rsidRPr="008365B4">
              <w:rPr>
                <w:rFonts w:cs="Arial"/>
                <w:lang w:val="hr-BA"/>
              </w:rPr>
              <w:t>18.525,00</w:t>
            </w:r>
          </w:p>
        </w:tc>
      </w:tr>
      <w:tr w:rsidR="00A33854" w:rsidRPr="008365B4" w14:paraId="75DA5B67" w14:textId="77777777" w:rsidTr="0037201B">
        <w:trPr>
          <w:trHeight w:val="411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02FAC5" w14:textId="77777777" w:rsidR="00A33854" w:rsidRPr="008365B4" w:rsidRDefault="00A33854" w:rsidP="0037201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lang w:val="hr-BA"/>
              </w:rPr>
            </w:pPr>
            <w:r w:rsidRPr="008365B4">
              <w:rPr>
                <w:rFonts w:cs="Arial"/>
                <w:lang w:val="hr-BA"/>
              </w:rPr>
              <w:lastRenderedPageBreak/>
              <w:t>8.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5B2EC8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cs="Arial"/>
                <w:lang w:val="hr-BA"/>
              </w:rPr>
            </w:pPr>
            <w:r>
              <w:rPr>
                <w:rFonts w:cs="Arial"/>
                <w:color w:val="000000"/>
                <w:lang w:val="hr-BA"/>
              </w:rPr>
              <w:t>„</w:t>
            </w:r>
            <w:r w:rsidRPr="008365B4">
              <w:rPr>
                <w:rFonts w:cs="Arial"/>
                <w:color w:val="000000"/>
                <w:lang w:val="hr-BA"/>
              </w:rPr>
              <w:t xml:space="preserve">Crveni križ Federacije Bosne </w:t>
            </w:r>
            <w:r>
              <w:rPr>
                <w:rFonts w:cs="Arial"/>
                <w:color w:val="000000"/>
                <w:lang w:val="hr-BA"/>
              </w:rPr>
              <w:t>i Hercegovine“</w:t>
            </w:r>
            <w:r w:rsidRPr="008365B4">
              <w:rPr>
                <w:rFonts w:cs="Arial"/>
                <w:color w:val="000000"/>
                <w:lang w:val="hr-BA"/>
              </w:rPr>
              <w:t xml:space="preserve"> Sarajevo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1E98FB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cs="Arial"/>
                <w:lang w:val="hr-BA"/>
              </w:rPr>
            </w:pPr>
            <w:r w:rsidRPr="008365B4">
              <w:rPr>
                <w:rFonts w:cs="Arial"/>
                <w:color w:val="000000"/>
                <w:lang w:val="hr-BA"/>
              </w:rPr>
              <w:t>Prevencija ovisn</w:t>
            </w:r>
            <w:r>
              <w:rPr>
                <w:rFonts w:cs="Arial"/>
                <w:color w:val="000000"/>
                <w:lang w:val="hr-BA"/>
              </w:rPr>
              <w:t>osti kroz zajednicu i edukaciju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DFA56F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lang w:val="hr-BA"/>
              </w:rPr>
            </w:pPr>
            <w:r w:rsidRPr="008365B4">
              <w:rPr>
                <w:rFonts w:cs="Arial"/>
                <w:lang w:val="hr-BA"/>
              </w:rPr>
              <w:t>19.000,00</w:t>
            </w:r>
          </w:p>
        </w:tc>
      </w:tr>
      <w:tr w:rsidR="00A33854" w:rsidRPr="008365B4" w14:paraId="39EA3C44" w14:textId="77777777" w:rsidTr="0037201B">
        <w:trPr>
          <w:trHeight w:val="503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F17494" w14:textId="77777777" w:rsidR="00A33854" w:rsidRPr="008365B4" w:rsidRDefault="00A33854" w:rsidP="0037201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lang w:val="hr-BA"/>
              </w:rPr>
            </w:pPr>
            <w:r w:rsidRPr="008365B4">
              <w:rPr>
                <w:rFonts w:cs="Arial"/>
                <w:lang w:val="hr-BA"/>
              </w:rPr>
              <w:t>9.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123CD6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cs="Arial"/>
                <w:lang w:val="hr-BA"/>
              </w:rPr>
            </w:pPr>
            <w:r w:rsidRPr="008365B4">
              <w:rPr>
                <w:rFonts w:cs="Arial"/>
                <w:lang w:val="hr-BA"/>
              </w:rPr>
              <w:t>Udruženje distrofičara Bužim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B4CD3D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cs="Arial"/>
                <w:lang w:val="hr-BA"/>
              </w:rPr>
            </w:pPr>
            <w:r w:rsidRPr="008365B4">
              <w:rPr>
                <w:rFonts w:cs="Arial"/>
                <w:lang w:val="hr-BA"/>
              </w:rPr>
              <w:t>Zajedno u borbi protiv ov</w:t>
            </w:r>
            <w:r>
              <w:rPr>
                <w:rFonts w:cs="Arial"/>
                <w:lang w:val="hr-BA"/>
              </w:rPr>
              <w:t>isnosti - Okreni leđa ovisnosti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325B6D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lang w:val="hr-BA"/>
              </w:rPr>
            </w:pPr>
            <w:r w:rsidRPr="008365B4">
              <w:rPr>
                <w:rFonts w:cs="Arial"/>
                <w:lang w:val="hr-BA"/>
              </w:rPr>
              <w:t>9.595,00</w:t>
            </w:r>
          </w:p>
        </w:tc>
      </w:tr>
      <w:tr w:rsidR="00A33854" w:rsidRPr="008365B4" w14:paraId="2D9C6E68" w14:textId="77777777" w:rsidTr="0037201B">
        <w:trPr>
          <w:trHeight w:val="247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16C41C" w14:textId="77777777" w:rsidR="00A33854" w:rsidRPr="008365B4" w:rsidRDefault="00A33854" w:rsidP="0037201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lang w:val="hr-BA"/>
              </w:rPr>
            </w:pPr>
            <w:r w:rsidRPr="008365B4">
              <w:rPr>
                <w:rFonts w:cs="Arial"/>
                <w:lang w:val="hr-BA"/>
              </w:rPr>
              <w:t>10.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6E43FC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cs="Arial"/>
                <w:lang w:val="hr-BA"/>
              </w:rPr>
            </w:pPr>
            <w:r w:rsidRPr="008365B4">
              <w:rPr>
                <w:rFonts w:cs="Arial"/>
                <w:color w:val="000000"/>
                <w:lang w:val="hr-BA"/>
              </w:rPr>
              <w:t>Udruženje osoba sa tjele</w:t>
            </w:r>
            <w:r>
              <w:rPr>
                <w:rFonts w:cs="Arial"/>
                <w:color w:val="000000"/>
                <w:lang w:val="hr-BA"/>
              </w:rPr>
              <w:t>snim nedostatkom - amputacijom „AMPUTIRCI“</w:t>
            </w:r>
            <w:r w:rsidRPr="008365B4">
              <w:rPr>
                <w:rFonts w:cs="Arial"/>
                <w:color w:val="000000"/>
                <w:lang w:val="hr-BA"/>
              </w:rPr>
              <w:t xml:space="preserve"> Bužim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32DDE8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cs="Arial"/>
                <w:lang w:val="hr-BA"/>
              </w:rPr>
            </w:pPr>
            <w:r w:rsidRPr="008365B4">
              <w:rPr>
                <w:rFonts w:cs="Arial"/>
                <w:color w:val="000000"/>
                <w:lang w:val="hr-BA"/>
              </w:rPr>
              <w:t>Prevencija svih ovi</w:t>
            </w:r>
            <w:r>
              <w:rPr>
                <w:rFonts w:cs="Arial"/>
                <w:color w:val="000000"/>
                <w:lang w:val="hr-BA"/>
              </w:rPr>
              <w:t>snosti kod osoba sa amputacijom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77F26F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lang w:val="hr-BA"/>
              </w:rPr>
            </w:pPr>
            <w:r w:rsidRPr="008365B4">
              <w:rPr>
                <w:rFonts w:cs="Arial"/>
                <w:lang w:val="hr-BA"/>
              </w:rPr>
              <w:t>16.881,25</w:t>
            </w:r>
          </w:p>
        </w:tc>
      </w:tr>
      <w:tr w:rsidR="00A33854" w:rsidRPr="008365B4" w14:paraId="2F4AF91E" w14:textId="77777777" w:rsidTr="0037201B">
        <w:trPr>
          <w:trHeight w:val="497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445CC7" w14:textId="77777777" w:rsidR="00A33854" w:rsidRPr="008365B4" w:rsidRDefault="00A33854" w:rsidP="0037201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lang w:val="hr-BA"/>
              </w:rPr>
            </w:pPr>
            <w:r w:rsidRPr="008365B4">
              <w:rPr>
                <w:rFonts w:cs="Arial"/>
                <w:lang w:val="hr-BA"/>
              </w:rPr>
              <w:t>11.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A825B3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cs="Arial"/>
                <w:lang w:val="hr-BA"/>
              </w:rPr>
            </w:pPr>
            <w:r w:rsidRPr="008365B4">
              <w:rPr>
                <w:rFonts w:cs="Arial"/>
                <w:color w:val="000000"/>
                <w:lang w:val="hr-BA"/>
              </w:rPr>
              <w:t>Udruženje za podršku osobama sa intelektualnim teškoćama na području Kantona Sarajevo "Oaza" Sarajevo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BAEA9D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cs="Arial"/>
                <w:lang w:val="hr-BA"/>
              </w:rPr>
            </w:pPr>
            <w:r w:rsidRPr="008365B4">
              <w:rPr>
                <w:rFonts w:cs="Arial"/>
                <w:color w:val="000000"/>
                <w:lang w:val="hr-BA"/>
              </w:rPr>
              <w:t>Uključenost za sve!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C777C7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lang w:val="hr-BA"/>
              </w:rPr>
            </w:pPr>
            <w:r w:rsidRPr="008365B4">
              <w:rPr>
                <w:rFonts w:cs="Arial"/>
                <w:lang w:val="hr-BA"/>
              </w:rPr>
              <w:t>15.490,44</w:t>
            </w:r>
          </w:p>
        </w:tc>
      </w:tr>
      <w:tr w:rsidR="00A33854" w:rsidRPr="008365B4" w14:paraId="490C7865" w14:textId="77777777" w:rsidTr="0037201B">
        <w:trPr>
          <w:trHeight w:val="372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43B60F" w14:textId="77777777" w:rsidR="00A33854" w:rsidRPr="008365B4" w:rsidRDefault="00A33854" w:rsidP="0037201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lang w:val="hr-BA"/>
              </w:rPr>
            </w:pPr>
            <w:r w:rsidRPr="008365B4">
              <w:rPr>
                <w:rFonts w:cs="Arial"/>
                <w:lang w:val="hr-BA"/>
              </w:rPr>
              <w:t>12.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AC4633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cs="Arial"/>
                <w:lang w:val="hr-BA"/>
              </w:rPr>
            </w:pPr>
            <w:r>
              <w:rPr>
                <w:rFonts w:cs="Arial"/>
                <w:color w:val="000000"/>
                <w:lang w:val="hr-BA"/>
              </w:rPr>
              <w:t>Udruženje EKO - pokret „</w:t>
            </w:r>
            <w:r w:rsidRPr="008365B4">
              <w:rPr>
                <w:rFonts w:cs="Arial"/>
                <w:color w:val="000000"/>
                <w:lang w:val="hr-BA"/>
              </w:rPr>
              <w:t xml:space="preserve">Život </w:t>
            </w:r>
            <w:r>
              <w:rPr>
                <w:rFonts w:cs="Arial"/>
                <w:color w:val="000000"/>
                <w:lang w:val="hr-BA"/>
              </w:rPr>
              <w:t>–</w:t>
            </w:r>
            <w:r w:rsidRPr="008365B4">
              <w:rPr>
                <w:rFonts w:cs="Arial"/>
                <w:color w:val="000000"/>
                <w:lang w:val="hr-BA"/>
              </w:rPr>
              <w:t xml:space="preserve"> Vita</w:t>
            </w:r>
            <w:r>
              <w:rPr>
                <w:rFonts w:cs="Arial"/>
                <w:color w:val="000000"/>
                <w:lang w:val="hr-BA"/>
              </w:rPr>
              <w:t>“</w:t>
            </w:r>
            <w:r w:rsidRPr="008365B4">
              <w:rPr>
                <w:rFonts w:cs="Arial"/>
                <w:color w:val="000000"/>
                <w:lang w:val="hr-BA"/>
              </w:rPr>
              <w:t xml:space="preserve"> iz Doboj Juga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0DE9D1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cs="Arial"/>
                <w:lang w:val="hr-BA"/>
              </w:rPr>
            </w:pPr>
            <w:r w:rsidRPr="008365B4">
              <w:rPr>
                <w:rFonts w:cs="Arial"/>
                <w:color w:val="000000"/>
                <w:lang w:val="hr-BA"/>
              </w:rPr>
              <w:t>INTERNETOM PROTIV OVISNOSTI - Prevencija navika pušenja, konzumiranja alkohol</w:t>
            </w:r>
            <w:r>
              <w:rPr>
                <w:rFonts w:cs="Arial"/>
                <w:color w:val="000000"/>
                <w:lang w:val="hr-BA"/>
              </w:rPr>
              <w:t>a i opojnih sredstava kod djece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CFE838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lang w:val="hr-BA"/>
              </w:rPr>
            </w:pPr>
            <w:r w:rsidRPr="008365B4">
              <w:rPr>
                <w:rFonts w:cs="Arial"/>
                <w:lang w:val="hr-BA"/>
              </w:rPr>
              <w:t>18.500,00</w:t>
            </w:r>
          </w:p>
        </w:tc>
      </w:tr>
      <w:tr w:rsidR="00A33854" w:rsidRPr="008365B4" w14:paraId="3837059F" w14:textId="77777777" w:rsidTr="0037201B">
        <w:trPr>
          <w:trHeight w:val="372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73A28A" w14:textId="77777777" w:rsidR="00A33854" w:rsidRPr="008365B4" w:rsidRDefault="00A33854" w:rsidP="0037201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lang w:val="hr-BA"/>
              </w:rPr>
            </w:pPr>
            <w:r w:rsidRPr="008365B4">
              <w:rPr>
                <w:rFonts w:cs="Arial"/>
                <w:lang w:val="hr-BA"/>
              </w:rPr>
              <w:t>13.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2F7EE5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cs="Arial"/>
                <w:lang w:val="hr-BA"/>
              </w:rPr>
            </w:pPr>
            <w:r w:rsidRPr="008365B4">
              <w:rPr>
                <w:rFonts w:cs="Arial"/>
                <w:color w:val="000000"/>
                <w:lang w:val="hr-BA"/>
              </w:rPr>
              <w:t>Odbojkaški klub Kaćuni, Kaćuni, Busovača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23ED48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cs="Arial"/>
                <w:lang w:val="hr-BA"/>
              </w:rPr>
            </w:pPr>
            <w:r w:rsidRPr="008365B4">
              <w:rPr>
                <w:rFonts w:cs="Arial"/>
                <w:color w:val="000000"/>
                <w:lang w:val="hr-BA"/>
              </w:rPr>
              <w:t>Odbojkom za zdraviju i bolju budućnost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52D80B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lang w:val="hr-BA"/>
              </w:rPr>
            </w:pPr>
            <w:r w:rsidRPr="008365B4">
              <w:rPr>
                <w:rFonts w:cs="Arial"/>
                <w:lang w:val="hr-BA"/>
              </w:rPr>
              <w:t>16.650,00</w:t>
            </w:r>
          </w:p>
        </w:tc>
      </w:tr>
      <w:tr w:rsidR="00A33854" w:rsidRPr="008365B4" w14:paraId="1934A4E9" w14:textId="77777777" w:rsidTr="0037201B">
        <w:trPr>
          <w:trHeight w:val="247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DF869F" w14:textId="77777777" w:rsidR="00A33854" w:rsidRPr="008365B4" w:rsidRDefault="00A33854" w:rsidP="0037201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lang w:val="hr-BA"/>
              </w:rPr>
            </w:pPr>
            <w:r w:rsidRPr="008365B4">
              <w:rPr>
                <w:rFonts w:cs="Arial"/>
                <w:lang w:val="hr-BA"/>
              </w:rPr>
              <w:t>14.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3C3DC7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cs="Arial"/>
                <w:lang w:val="hr-BA"/>
              </w:rPr>
            </w:pPr>
            <w:r w:rsidRPr="008365B4">
              <w:rPr>
                <w:rFonts w:cs="Arial"/>
                <w:color w:val="000000"/>
                <w:lang w:val="hr-BA"/>
              </w:rPr>
              <w:t>Regionalna sportsko-ekološko-kulturno-turistička udruga "RESPEKT" Čitluk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1AE818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cs="Arial"/>
                <w:lang w:val="hr-BA"/>
              </w:rPr>
            </w:pPr>
            <w:r w:rsidRPr="008365B4">
              <w:rPr>
                <w:rFonts w:cs="Arial"/>
                <w:color w:val="000000"/>
                <w:lang w:val="hr-BA"/>
              </w:rPr>
              <w:t>Sport DA - ovisnost NE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468A4D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lang w:val="hr-BA"/>
              </w:rPr>
            </w:pPr>
            <w:r w:rsidRPr="008365B4">
              <w:rPr>
                <w:rFonts w:cs="Arial"/>
                <w:lang w:val="hr-BA"/>
              </w:rPr>
              <w:t>15.725,00</w:t>
            </w:r>
          </w:p>
        </w:tc>
      </w:tr>
      <w:tr w:rsidR="00A33854" w:rsidRPr="008365B4" w14:paraId="66670CBD" w14:textId="77777777" w:rsidTr="0037201B">
        <w:trPr>
          <w:trHeight w:val="13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A73891" w14:textId="77777777" w:rsidR="00A33854" w:rsidRPr="008365B4" w:rsidRDefault="00A33854" w:rsidP="0037201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lang w:val="hr-BA"/>
              </w:rPr>
            </w:pPr>
            <w:r w:rsidRPr="008365B4">
              <w:rPr>
                <w:rFonts w:cs="Arial"/>
                <w:lang w:val="hr-BA"/>
              </w:rPr>
              <w:t>15.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31D5D1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cs="Arial"/>
                <w:lang w:val="hr-BA"/>
              </w:rPr>
            </w:pPr>
            <w:r>
              <w:rPr>
                <w:rFonts w:cs="Arial"/>
                <w:color w:val="000000"/>
                <w:lang w:val="hr-BA"/>
              </w:rPr>
              <w:t>Udruženje „</w:t>
            </w:r>
            <w:r w:rsidRPr="008365B4">
              <w:rPr>
                <w:rFonts w:cs="Arial"/>
                <w:color w:val="000000"/>
                <w:lang w:val="hr-BA"/>
              </w:rPr>
              <w:t>Kantonalna organizacij</w:t>
            </w:r>
            <w:r>
              <w:rPr>
                <w:rFonts w:cs="Arial"/>
                <w:color w:val="000000"/>
                <w:lang w:val="hr-BA"/>
              </w:rPr>
              <w:t>a osoba sa invaliditetom REMAKE“</w:t>
            </w:r>
            <w:r w:rsidRPr="008365B4">
              <w:rPr>
                <w:rFonts w:cs="Arial"/>
                <w:color w:val="000000"/>
                <w:lang w:val="hr-BA"/>
              </w:rPr>
              <w:t xml:space="preserve"> Bužim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E45CD0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cs="Arial"/>
                <w:lang w:val="hr-BA"/>
              </w:rPr>
            </w:pPr>
            <w:r w:rsidRPr="008365B4">
              <w:rPr>
                <w:rFonts w:cs="Arial"/>
                <w:color w:val="000000"/>
                <w:lang w:val="hr-BA"/>
              </w:rPr>
              <w:t>P</w:t>
            </w:r>
            <w:r>
              <w:rPr>
                <w:rFonts w:cs="Arial"/>
                <w:color w:val="000000"/>
                <w:lang w:val="hr-BA"/>
              </w:rPr>
              <w:t>reveniraj - Djeluj - Profitiraj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C95FA5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lang w:val="hr-BA"/>
              </w:rPr>
            </w:pPr>
            <w:r w:rsidRPr="008365B4">
              <w:rPr>
                <w:rFonts w:cs="Arial"/>
                <w:lang w:val="hr-BA"/>
              </w:rPr>
              <w:t>14.337,50</w:t>
            </w:r>
          </w:p>
        </w:tc>
      </w:tr>
      <w:tr w:rsidR="00A33854" w:rsidRPr="008365B4" w14:paraId="3DEFE6B3" w14:textId="77777777" w:rsidTr="0037201B">
        <w:trPr>
          <w:trHeight w:val="247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6099A9" w14:textId="77777777" w:rsidR="00A33854" w:rsidRPr="008365B4" w:rsidRDefault="00A33854" w:rsidP="0037201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lang w:val="hr-BA"/>
              </w:rPr>
            </w:pPr>
            <w:r w:rsidRPr="008365B4">
              <w:rPr>
                <w:rFonts w:cs="Arial"/>
                <w:lang w:val="hr-BA"/>
              </w:rPr>
              <w:t>16.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F3AA8F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cs="Arial"/>
                <w:lang w:val="hr-BA"/>
              </w:rPr>
            </w:pPr>
            <w:r>
              <w:rPr>
                <w:rFonts w:cs="Arial"/>
                <w:color w:val="000000"/>
                <w:lang w:val="hr-BA"/>
              </w:rPr>
              <w:t>Hrvatsko planinarsko društvo „Vrlosinj“</w:t>
            </w:r>
            <w:r w:rsidRPr="008365B4">
              <w:rPr>
                <w:rFonts w:cs="Arial"/>
                <w:color w:val="000000"/>
                <w:lang w:val="hr-BA"/>
              </w:rPr>
              <w:t xml:space="preserve"> Ljubuški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E2F256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cs="Arial"/>
                <w:lang w:val="hr-BA"/>
              </w:rPr>
            </w:pPr>
            <w:r>
              <w:rPr>
                <w:rFonts w:cs="Arial"/>
                <w:color w:val="000000"/>
                <w:lang w:val="hr-BA"/>
              </w:rPr>
              <w:t>Misli i živi zdravo - planinari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77A489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lang w:val="hr-BA"/>
              </w:rPr>
            </w:pPr>
            <w:r w:rsidRPr="008365B4">
              <w:rPr>
                <w:rFonts w:cs="Arial"/>
                <w:lang w:val="hr-BA"/>
              </w:rPr>
              <w:t>13.875,00</w:t>
            </w:r>
          </w:p>
        </w:tc>
      </w:tr>
      <w:tr w:rsidR="00A33854" w:rsidRPr="008365B4" w14:paraId="316AE40C" w14:textId="77777777" w:rsidTr="0037201B">
        <w:trPr>
          <w:trHeight w:val="247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722D15" w14:textId="77777777" w:rsidR="00A33854" w:rsidRPr="008365B4" w:rsidRDefault="00A33854" w:rsidP="0037201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lang w:val="hr-BA"/>
              </w:rPr>
            </w:pPr>
            <w:r w:rsidRPr="008365B4">
              <w:rPr>
                <w:rFonts w:cs="Arial"/>
                <w:lang w:val="hr-BA"/>
              </w:rPr>
              <w:t>17.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38401E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cs="Arial"/>
                <w:lang w:val="hr-BA"/>
              </w:rPr>
            </w:pPr>
            <w:r>
              <w:rPr>
                <w:rFonts w:cs="Arial"/>
                <w:color w:val="000000"/>
                <w:lang w:val="hr-BA"/>
              </w:rPr>
              <w:t>Univerzalna sportska škola „</w:t>
            </w:r>
            <w:r w:rsidRPr="008365B4">
              <w:rPr>
                <w:rFonts w:cs="Arial"/>
                <w:color w:val="000000"/>
                <w:lang w:val="hr-BA"/>
              </w:rPr>
              <w:t>Sportino</w:t>
            </w:r>
            <w:r>
              <w:rPr>
                <w:rFonts w:cs="Arial"/>
                <w:color w:val="000000"/>
                <w:lang w:val="hr-BA"/>
              </w:rPr>
              <w:t>“</w:t>
            </w:r>
            <w:r w:rsidRPr="008365B4">
              <w:rPr>
                <w:rFonts w:cs="Arial"/>
                <w:color w:val="000000"/>
                <w:lang w:val="hr-BA"/>
              </w:rPr>
              <w:t xml:space="preserve"> Zenica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008F4C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cs="Arial"/>
                <w:lang w:val="hr-BA"/>
              </w:rPr>
            </w:pPr>
            <w:r w:rsidRPr="008365B4">
              <w:rPr>
                <w:rFonts w:cs="Arial"/>
                <w:color w:val="000000"/>
                <w:lang w:val="hr-BA"/>
              </w:rPr>
              <w:t>Sport i sportske aktivnosti u borbi protiv raznih poroka kod djec</w:t>
            </w:r>
            <w:r>
              <w:rPr>
                <w:rFonts w:cs="Arial"/>
                <w:color w:val="000000"/>
                <w:lang w:val="hr-BA"/>
              </w:rPr>
              <w:t>e sa teškoćama školskog uzrasta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862CA1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lang w:val="hr-BA"/>
              </w:rPr>
            </w:pPr>
            <w:r w:rsidRPr="008365B4">
              <w:rPr>
                <w:rFonts w:cs="Arial"/>
                <w:lang w:val="hr-BA"/>
              </w:rPr>
              <w:t>12.600,00</w:t>
            </w:r>
          </w:p>
        </w:tc>
      </w:tr>
      <w:tr w:rsidR="00A33854" w:rsidRPr="008365B4" w14:paraId="5831355C" w14:textId="77777777" w:rsidTr="0037201B">
        <w:trPr>
          <w:trHeight w:val="247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BB65BE" w14:textId="77777777" w:rsidR="00A33854" w:rsidRPr="008365B4" w:rsidRDefault="00A33854" w:rsidP="0037201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lang w:val="hr-BA"/>
              </w:rPr>
            </w:pPr>
            <w:r w:rsidRPr="008365B4">
              <w:rPr>
                <w:rFonts w:cs="Arial"/>
                <w:lang w:val="hr-BA"/>
              </w:rPr>
              <w:t>18.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3B0B81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cs="Arial"/>
                <w:lang w:val="hr-BA"/>
              </w:rPr>
            </w:pPr>
            <w:r w:rsidRPr="008365B4">
              <w:rPr>
                <w:rFonts w:cs="Arial"/>
                <w:color w:val="000000"/>
                <w:lang w:val="hr-BA"/>
              </w:rPr>
              <w:t>Udruga Kultura i mladi Tomislavgrad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3539D8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cs="Arial"/>
                <w:lang w:val="hr-BA"/>
              </w:rPr>
            </w:pPr>
            <w:r w:rsidRPr="008365B4">
              <w:rPr>
                <w:rFonts w:cs="Arial"/>
                <w:color w:val="000000"/>
                <w:lang w:val="hr-BA"/>
              </w:rPr>
              <w:t>Ne ovisnosti 2025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F8CF31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lang w:val="hr-BA"/>
              </w:rPr>
            </w:pPr>
            <w:r w:rsidRPr="008365B4">
              <w:rPr>
                <w:rFonts w:cs="Arial"/>
                <w:lang w:val="hr-BA"/>
              </w:rPr>
              <w:t>18.000,00</w:t>
            </w:r>
          </w:p>
        </w:tc>
      </w:tr>
      <w:tr w:rsidR="00A33854" w:rsidRPr="008365B4" w14:paraId="3CF47AA7" w14:textId="77777777" w:rsidTr="0037201B">
        <w:trPr>
          <w:trHeight w:val="372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D8EADA" w14:textId="77777777" w:rsidR="00A33854" w:rsidRPr="008365B4" w:rsidRDefault="00A33854" w:rsidP="0037201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lang w:val="hr-BA"/>
              </w:rPr>
            </w:pPr>
            <w:r w:rsidRPr="008365B4">
              <w:rPr>
                <w:rFonts w:cs="Arial"/>
                <w:lang w:val="hr-BA"/>
              </w:rPr>
              <w:t>19.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B6A4A3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cs="Arial"/>
                <w:lang w:val="hr-BA"/>
              </w:rPr>
            </w:pPr>
            <w:r>
              <w:rPr>
                <w:rFonts w:cs="Arial"/>
                <w:color w:val="000000"/>
                <w:lang w:val="hr-BA"/>
              </w:rPr>
              <w:t>Sportsko udruženje „Futuro“</w:t>
            </w:r>
            <w:r w:rsidRPr="008365B4">
              <w:rPr>
                <w:rFonts w:cs="Arial"/>
                <w:color w:val="000000"/>
                <w:lang w:val="hr-BA"/>
              </w:rPr>
              <w:t xml:space="preserve"> Hadžići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D6A302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cs="Arial"/>
                <w:lang w:val="hr-BA"/>
              </w:rPr>
            </w:pPr>
            <w:r w:rsidRPr="008365B4">
              <w:rPr>
                <w:rFonts w:cs="Arial"/>
                <w:color w:val="000000"/>
                <w:lang w:val="hr-BA"/>
              </w:rPr>
              <w:t>Sport i obrazovanje kao alternativa lošim životnim navikama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385A7E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lang w:val="hr-BA"/>
              </w:rPr>
            </w:pPr>
            <w:r w:rsidRPr="008365B4">
              <w:rPr>
                <w:rFonts w:cs="Arial"/>
                <w:lang w:val="hr-BA"/>
              </w:rPr>
              <w:t>9.000,00</w:t>
            </w:r>
          </w:p>
        </w:tc>
      </w:tr>
      <w:tr w:rsidR="00A33854" w:rsidRPr="008365B4" w14:paraId="65FFEC50" w14:textId="77777777" w:rsidTr="0037201B">
        <w:trPr>
          <w:trHeight w:val="247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121B48" w14:textId="77777777" w:rsidR="00A33854" w:rsidRPr="008365B4" w:rsidRDefault="00A33854" w:rsidP="0037201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lang w:val="hr-BA"/>
              </w:rPr>
            </w:pPr>
            <w:r w:rsidRPr="008365B4">
              <w:rPr>
                <w:rFonts w:cs="Arial"/>
                <w:lang w:val="hr-BA"/>
              </w:rPr>
              <w:t>20.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AD5EFD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cs="Arial"/>
                <w:lang w:val="hr-BA"/>
              </w:rPr>
            </w:pPr>
            <w:r w:rsidRPr="008365B4">
              <w:rPr>
                <w:rFonts w:cs="Arial"/>
                <w:color w:val="000000"/>
                <w:lang w:val="hr-BA"/>
              </w:rPr>
              <w:t>Udruženje</w:t>
            </w:r>
            <w:r>
              <w:rPr>
                <w:rFonts w:cs="Arial"/>
                <w:color w:val="000000"/>
                <w:lang w:val="hr-BA"/>
              </w:rPr>
              <w:t xml:space="preserve"> Planinarsko-smučarsko društvo „</w:t>
            </w:r>
            <w:r w:rsidRPr="008365B4">
              <w:rPr>
                <w:rFonts w:cs="Arial"/>
                <w:color w:val="000000"/>
                <w:lang w:val="hr-BA"/>
              </w:rPr>
              <w:t>Energoinvest</w:t>
            </w:r>
            <w:r>
              <w:rPr>
                <w:rFonts w:cs="Arial"/>
                <w:color w:val="000000"/>
                <w:lang w:val="hr-BA"/>
              </w:rPr>
              <w:t>“</w:t>
            </w:r>
            <w:r w:rsidRPr="008365B4">
              <w:rPr>
                <w:rFonts w:cs="Arial"/>
                <w:color w:val="000000"/>
                <w:lang w:val="hr-BA"/>
              </w:rPr>
              <w:t xml:space="preserve"> Sarajevo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21F4D6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cs="Arial"/>
                <w:lang w:val="hr-BA"/>
              </w:rPr>
            </w:pPr>
            <w:r w:rsidRPr="008365B4">
              <w:rPr>
                <w:rFonts w:cs="Arial"/>
                <w:color w:val="000000"/>
                <w:lang w:val="hr-BA"/>
              </w:rPr>
              <w:t xml:space="preserve">Planinarskim aktivnostima reci </w:t>
            </w:r>
            <w:r>
              <w:rPr>
                <w:rFonts w:cs="Arial"/>
                <w:color w:val="000000"/>
                <w:lang w:val="hr-BA"/>
              </w:rPr>
              <w:t>porocima veliko „NE“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BAA95A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lang w:val="hr-BA"/>
              </w:rPr>
            </w:pPr>
            <w:r w:rsidRPr="008365B4">
              <w:rPr>
                <w:rFonts w:cs="Arial"/>
                <w:lang w:val="hr-BA"/>
              </w:rPr>
              <w:t>8.280,00</w:t>
            </w:r>
          </w:p>
        </w:tc>
      </w:tr>
      <w:tr w:rsidR="00A33854" w:rsidRPr="008365B4" w14:paraId="024101AC" w14:textId="77777777" w:rsidTr="0037201B">
        <w:trPr>
          <w:trHeight w:val="372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199467" w14:textId="77777777" w:rsidR="00A33854" w:rsidRPr="008365B4" w:rsidRDefault="00A33854" w:rsidP="0037201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lang w:val="hr-BA"/>
              </w:rPr>
            </w:pPr>
            <w:r w:rsidRPr="008365B4">
              <w:rPr>
                <w:rFonts w:cs="Arial"/>
                <w:lang w:val="hr-BA"/>
              </w:rPr>
              <w:t>21.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5EF701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cs="Arial"/>
                <w:lang w:val="hr-BA"/>
              </w:rPr>
            </w:pPr>
            <w:r w:rsidRPr="008365B4">
              <w:rPr>
                <w:rFonts w:cs="Arial"/>
                <w:color w:val="000000"/>
                <w:lang w:val="hr-BA"/>
              </w:rPr>
              <w:t>Udruženje porodica djece i osoba s poteškoćama u razvoju DAJTE NAM ŠANSU Sarajevo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36B50F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cs="Arial"/>
                <w:lang w:val="hr-BA"/>
              </w:rPr>
            </w:pPr>
            <w:r w:rsidRPr="008365B4">
              <w:rPr>
                <w:rFonts w:cs="Arial"/>
                <w:color w:val="000000"/>
                <w:lang w:val="hr-BA"/>
              </w:rPr>
              <w:t>Servis centri u službi prevencije ovisnosti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CCD62B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lang w:val="hr-BA"/>
              </w:rPr>
            </w:pPr>
            <w:r w:rsidRPr="008365B4">
              <w:rPr>
                <w:rFonts w:cs="Arial"/>
                <w:lang w:val="hr-BA"/>
              </w:rPr>
              <w:t>17.872,74</w:t>
            </w:r>
          </w:p>
        </w:tc>
      </w:tr>
      <w:tr w:rsidR="00A33854" w:rsidRPr="008365B4" w14:paraId="6F9E2D68" w14:textId="77777777" w:rsidTr="0037201B">
        <w:trPr>
          <w:trHeight w:val="619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E9D2FE" w14:textId="77777777" w:rsidR="00A33854" w:rsidRPr="008365B4" w:rsidRDefault="00A33854" w:rsidP="0037201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lang w:val="hr-BA"/>
              </w:rPr>
            </w:pPr>
            <w:r w:rsidRPr="008365B4">
              <w:rPr>
                <w:rFonts w:cs="Arial"/>
                <w:lang w:val="hr-BA"/>
              </w:rPr>
              <w:lastRenderedPageBreak/>
              <w:t>22.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5013E6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cs="Arial"/>
                <w:lang w:val="hr-BA"/>
              </w:rPr>
            </w:pPr>
            <w:r w:rsidRPr="008365B4">
              <w:rPr>
                <w:rFonts w:cs="Arial"/>
                <w:color w:val="000000"/>
                <w:lang w:val="hr-BA"/>
              </w:rPr>
              <w:t>Udruga za p</w:t>
            </w:r>
            <w:r>
              <w:rPr>
                <w:rFonts w:cs="Arial"/>
                <w:color w:val="000000"/>
                <w:lang w:val="hr-BA"/>
              </w:rPr>
              <w:t>omoć u rehabilitaciji ovisnika „Milosrdni otac“</w:t>
            </w:r>
            <w:r w:rsidRPr="008365B4">
              <w:rPr>
                <w:rFonts w:cs="Arial"/>
                <w:color w:val="000000"/>
                <w:lang w:val="hr-BA"/>
              </w:rPr>
              <w:t xml:space="preserve"> Bijakovići - Međugorje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181CD2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cs="Arial"/>
                <w:lang w:val="hr-BA"/>
              </w:rPr>
            </w:pPr>
            <w:r>
              <w:rPr>
                <w:rFonts w:cs="Arial"/>
                <w:color w:val="000000"/>
                <w:lang w:val="hr-BA"/>
              </w:rPr>
              <w:t>Od besposlice do dokolice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167BF4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lang w:val="hr-BA"/>
              </w:rPr>
            </w:pPr>
            <w:r w:rsidRPr="008365B4">
              <w:rPr>
                <w:rFonts w:cs="Arial"/>
                <w:lang w:val="hr-BA"/>
              </w:rPr>
              <w:t>16.427,98</w:t>
            </w:r>
          </w:p>
        </w:tc>
      </w:tr>
      <w:tr w:rsidR="00A33854" w:rsidRPr="008365B4" w14:paraId="1E388C90" w14:textId="77777777" w:rsidTr="0037201B">
        <w:trPr>
          <w:trHeight w:val="247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40F308" w14:textId="77777777" w:rsidR="00A33854" w:rsidRPr="008365B4" w:rsidRDefault="00A33854" w:rsidP="0037201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lang w:val="hr-BA"/>
              </w:rPr>
            </w:pPr>
            <w:r w:rsidRPr="008365B4">
              <w:rPr>
                <w:rFonts w:cs="Arial"/>
                <w:lang w:val="hr-BA"/>
              </w:rPr>
              <w:t>23.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B84450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cs="Arial"/>
                <w:lang w:val="hr-BA"/>
              </w:rPr>
            </w:pPr>
            <w:r w:rsidRPr="008365B4">
              <w:rPr>
                <w:rFonts w:cs="Arial"/>
                <w:color w:val="000000"/>
                <w:lang w:val="hr-BA"/>
              </w:rPr>
              <w:t>Udruga Centar za savjetovanje, obrazovanje i istraživanje Pampedia, Čapljina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2172B4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cs="Arial"/>
                <w:lang w:val="hr-BA"/>
              </w:rPr>
            </w:pPr>
            <w:r>
              <w:rPr>
                <w:rFonts w:cs="Arial"/>
                <w:color w:val="000000"/>
                <w:lang w:val="hr-BA"/>
              </w:rPr>
              <w:t>„Kocka je bačena?“ - NE! Biram b</w:t>
            </w:r>
            <w:r w:rsidRPr="008365B4">
              <w:rPr>
                <w:rFonts w:cs="Arial"/>
                <w:color w:val="000000"/>
                <w:lang w:val="hr-BA"/>
              </w:rPr>
              <w:t>iti NeOvisan!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3A1B5D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lang w:val="hr-BA"/>
              </w:rPr>
            </w:pPr>
            <w:r w:rsidRPr="008365B4">
              <w:rPr>
                <w:rFonts w:cs="Arial"/>
                <w:lang w:val="hr-BA"/>
              </w:rPr>
              <w:t>17.500,00</w:t>
            </w:r>
          </w:p>
        </w:tc>
      </w:tr>
      <w:tr w:rsidR="00A33854" w:rsidRPr="008365B4" w14:paraId="3C498D10" w14:textId="77777777" w:rsidTr="0037201B">
        <w:trPr>
          <w:trHeight w:val="247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75389D" w14:textId="77777777" w:rsidR="00A33854" w:rsidRPr="008365B4" w:rsidRDefault="00A33854" w:rsidP="0037201B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lang w:val="hr-BA"/>
              </w:rPr>
            </w:pPr>
            <w:r w:rsidRPr="008365B4">
              <w:rPr>
                <w:rFonts w:cs="Arial"/>
                <w:lang w:val="hr-BA"/>
              </w:rPr>
              <w:t>24.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09EA19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cs="Arial"/>
                <w:lang w:val="hr-BA"/>
              </w:rPr>
            </w:pPr>
            <w:r>
              <w:rPr>
                <w:rFonts w:cs="Arial"/>
                <w:color w:val="000000"/>
                <w:lang w:val="hr-BA"/>
              </w:rPr>
              <w:t>Udruženje „SLOBODNI TRIK“</w:t>
            </w:r>
            <w:r w:rsidRPr="008365B4">
              <w:rPr>
                <w:rFonts w:cs="Arial"/>
                <w:color w:val="000000"/>
                <w:lang w:val="hr-BA"/>
              </w:rPr>
              <w:t xml:space="preserve"> Mostar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66C614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cs="Arial"/>
                <w:lang w:val="hr-BA"/>
              </w:rPr>
            </w:pPr>
            <w:r w:rsidRPr="008365B4">
              <w:rPr>
                <w:rFonts w:cs="Arial"/>
                <w:color w:val="000000"/>
                <w:lang w:val="hr-BA"/>
              </w:rPr>
              <w:t>Prezentacija i edukacija Freestyle footballa na području</w:t>
            </w:r>
            <w:r>
              <w:rPr>
                <w:rFonts w:cs="Arial"/>
                <w:color w:val="000000"/>
                <w:lang w:val="hr-BA"/>
              </w:rPr>
              <w:t xml:space="preserve"> Federacije Bosne i Hercegovine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C9D6FD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lang w:val="hr-BA"/>
              </w:rPr>
            </w:pPr>
            <w:r w:rsidRPr="008365B4">
              <w:rPr>
                <w:rFonts w:cs="Arial"/>
                <w:lang w:val="hr-BA"/>
              </w:rPr>
              <w:t>14.000,00</w:t>
            </w:r>
          </w:p>
        </w:tc>
      </w:tr>
      <w:tr w:rsidR="00A33854" w:rsidRPr="008365B4" w14:paraId="4D838AA0" w14:textId="77777777" w:rsidTr="0037201B">
        <w:trPr>
          <w:trHeight w:val="13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B580E4" w14:textId="77777777" w:rsidR="00A33854" w:rsidRPr="008365B4" w:rsidRDefault="00A33854" w:rsidP="0037201B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lang w:val="hr-BA"/>
              </w:rPr>
            </w:pPr>
            <w:r w:rsidRPr="008365B4">
              <w:rPr>
                <w:rFonts w:cs="Arial"/>
                <w:lang w:val="hr-BA"/>
              </w:rPr>
              <w:t>25.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1EA21E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cs="Arial"/>
                <w:lang w:val="hr-BA"/>
              </w:rPr>
            </w:pPr>
            <w:r w:rsidRPr="008365B4">
              <w:rPr>
                <w:rFonts w:cs="Arial"/>
                <w:color w:val="000000"/>
                <w:lang w:val="hr-BA"/>
              </w:rPr>
              <w:t>"HRVATSKA MREŽA DOMOLJUBA" Livno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3E12F8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cs="Arial"/>
                <w:lang w:val="hr-BA"/>
              </w:rPr>
            </w:pPr>
            <w:r w:rsidRPr="008365B4">
              <w:rPr>
                <w:rFonts w:cs="Arial"/>
                <w:color w:val="000000"/>
                <w:lang w:val="hr-BA"/>
              </w:rPr>
              <w:t>Zdrav izbor - Edukacija i čista voda protiv ovisnosti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6A852A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lang w:val="hr-BA"/>
              </w:rPr>
            </w:pPr>
            <w:r w:rsidRPr="008365B4">
              <w:rPr>
                <w:rFonts w:cs="Arial"/>
                <w:lang w:val="hr-BA"/>
              </w:rPr>
              <w:t>9.625,00</w:t>
            </w:r>
          </w:p>
        </w:tc>
      </w:tr>
      <w:tr w:rsidR="00A33854" w:rsidRPr="008365B4" w14:paraId="4CDD19E2" w14:textId="77777777" w:rsidTr="0037201B">
        <w:trPr>
          <w:trHeight w:val="372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6A0B65" w14:textId="77777777" w:rsidR="00A33854" w:rsidRPr="008365B4" w:rsidRDefault="00A33854" w:rsidP="0037201B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lang w:val="hr-BA"/>
              </w:rPr>
            </w:pPr>
            <w:r w:rsidRPr="008365B4">
              <w:rPr>
                <w:rFonts w:cs="Arial"/>
                <w:lang w:val="hr-BA"/>
              </w:rPr>
              <w:t>26.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43F16A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cs="Arial"/>
                <w:lang w:val="hr-BA"/>
              </w:rPr>
            </w:pPr>
            <w:r>
              <w:rPr>
                <w:rFonts w:cs="Arial"/>
                <w:color w:val="000000"/>
                <w:lang w:val="hr-BA"/>
              </w:rPr>
              <w:t>Udruženje „Radionica garaža“</w:t>
            </w:r>
            <w:r w:rsidRPr="008365B4">
              <w:rPr>
                <w:rFonts w:cs="Arial"/>
                <w:color w:val="000000"/>
                <w:lang w:val="hr-BA"/>
              </w:rPr>
              <w:t xml:space="preserve"> Mostar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91538A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cs="Arial"/>
                <w:lang w:val="hr-BA"/>
              </w:rPr>
            </w:pPr>
            <w:r w:rsidRPr="008365B4">
              <w:rPr>
                <w:rFonts w:cs="Arial"/>
                <w:color w:val="000000"/>
                <w:lang w:val="hr-BA"/>
              </w:rPr>
              <w:t>Tvoja budućnost, tvoja kreacija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3E9B6B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lang w:val="hr-BA"/>
              </w:rPr>
            </w:pPr>
            <w:r w:rsidRPr="008365B4">
              <w:rPr>
                <w:rFonts w:cs="Arial"/>
                <w:lang w:val="hr-BA"/>
              </w:rPr>
              <w:t>15.656,18</w:t>
            </w:r>
          </w:p>
        </w:tc>
      </w:tr>
      <w:tr w:rsidR="00A33854" w:rsidRPr="008365B4" w14:paraId="07518641" w14:textId="77777777" w:rsidTr="0037201B">
        <w:trPr>
          <w:trHeight w:val="13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36CDEA" w14:textId="77777777" w:rsidR="00A33854" w:rsidRPr="008365B4" w:rsidRDefault="00A33854" w:rsidP="0037201B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lang w:val="hr-BA"/>
              </w:rPr>
            </w:pPr>
            <w:r w:rsidRPr="008365B4">
              <w:rPr>
                <w:rFonts w:cs="Arial"/>
                <w:lang w:val="hr-BA"/>
              </w:rPr>
              <w:t>27.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86698B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cs="Arial"/>
                <w:lang w:val="hr-BA"/>
              </w:rPr>
            </w:pPr>
            <w:r w:rsidRPr="008365B4">
              <w:rPr>
                <w:rFonts w:cs="Arial"/>
                <w:color w:val="000000"/>
                <w:lang w:val="hr-BA"/>
              </w:rPr>
              <w:t>Škola fudbala "10" Lukavac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8BC3AE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cs="Arial"/>
                <w:lang w:val="hr-BA"/>
              </w:rPr>
            </w:pPr>
            <w:r w:rsidRPr="008365B4">
              <w:rPr>
                <w:rFonts w:cs="Arial"/>
                <w:color w:val="000000"/>
                <w:lang w:val="hr-BA"/>
              </w:rPr>
              <w:t>Prevencija i borba protiv bolesti ovisnosti o drogi, alkoholu, igrama na sreću i kocki</w:t>
            </w:r>
            <w:r>
              <w:rPr>
                <w:rFonts w:cs="Arial"/>
                <w:color w:val="000000"/>
                <w:lang w:val="hr-BA"/>
              </w:rPr>
              <w:t xml:space="preserve"> od najranijeg dječijeg uzrasta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DE96F1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lang w:val="hr-BA"/>
              </w:rPr>
            </w:pPr>
            <w:r w:rsidRPr="008365B4">
              <w:rPr>
                <w:rFonts w:cs="Arial"/>
                <w:lang w:val="hr-BA"/>
              </w:rPr>
              <w:t>7.875,00</w:t>
            </w:r>
          </w:p>
        </w:tc>
      </w:tr>
      <w:tr w:rsidR="00A33854" w:rsidRPr="008365B4" w14:paraId="45D3E088" w14:textId="77777777" w:rsidTr="0037201B">
        <w:trPr>
          <w:trHeight w:val="247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9811E6" w14:textId="77777777" w:rsidR="00A33854" w:rsidRPr="008365B4" w:rsidRDefault="00A33854" w:rsidP="0037201B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lang w:val="hr-BA"/>
              </w:rPr>
            </w:pPr>
            <w:r w:rsidRPr="008365B4">
              <w:rPr>
                <w:rFonts w:cs="Arial"/>
                <w:lang w:val="hr-BA"/>
              </w:rPr>
              <w:t>28.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F39DCA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cs="Arial"/>
                <w:lang w:val="hr-BA"/>
              </w:rPr>
            </w:pPr>
            <w:r>
              <w:rPr>
                <w:rFonts w:cs="Arial"/>
                <w:color w:val="000000"/>
                <w:lang w:val="hr-BA"/>
              </w:rPr>
              <w:t>Udruženje Sportski klub „</w:t>
            </w:r>
            <w:r w:rsidRPr="008365B4">
              <w:rPr>
                <w:rFonts w:cs="Arial"/>
                <w:color w:val="000000"/>
                <w:lang w:val="hr-BA"/>
              </w:rPr>
              <w:t>Arena</w:t>
            </w:r>
            <w:r>
              <w:rPr>
                <w:rFonts w:cs="Arial"/>
                <w:color w:val="000000"/>
                <w:lang w:val="hr-BA"/>
              </w:rPr>
              <w:t>“</w:t>
            </w:r>
            <w:r w:rsidRPr="008365B4">
              <w:rPr>
                <w:rFonts w:cs="Arial"/>
                <w:color w:val="000000"/>
                <w:lang w:val="hr-BA"/>
              </w:rPr>
              <w:t xml:space="preserve"> Sarajevo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F9242C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cs="Arial"/>
                <w:lang w:val="hr-BA"/>
              </w:rPr>
            </w:pPr>
            <w:r w:rsidRPr="008365B4">
              <w:rPr>
                <w:rFonts w:cs="Arial"/>
                <w:color w:val="000000"/>
                <w:lang w:val="hr-BA"/>
              </w:rPr>
              <w:t>Završni udarac alkoholu, drogi i kocki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EDAB5C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lang w:val="hr-BA"/>
              </w:rPr>
            </w:pPr>
            <w:r w:rsidRPr="008365B4">
              <w:rPr>
                <w:rFonts w:cs="Arial"/>
                <w:lang w:val="hr-BA"/>
              </w:rPr>
              <w:t>4.375,00</w:t>
            </w:r>
          </w:p>
        </w:tc>
      </w:tr>
      <w:tr w:rsidR="00A33854" w:rsidRPr="008365B4" w14:paraId="36294263" w14:textId="77777777" w:rsidTr="0037201B">
        <w:trPr>
          <w:trHeight w:val="497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59A1D6" w14:textId="77777777" w:rsidR="00A33854" w:rsidRPr="008365B4" w:rsidRDefault="00A33854" w:rsidP="0037201B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lang w:val="hr-BA"/>
              </w:rPr>
            </w:pPr>
            <w:r w:rsidRPr="008365B4">
              <w:rPr>
                <w:rFonts w:cs="Arial"/>
                <w:lang w:val="hr-BA"/>
              </w:rPr>
              <w:t>29.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A2862E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cs="Arial"/>
                <w:lang w:val="hr-BA"/>
              </w:rPr>
            </w:pPr>
            <w:r w:rsidRPr="008365B4">
              <w:rPr>
                <w:rFonts w:cs="Arial"/>
                <w:color w:val="000000"/>
                <w:lang w:val="hr-BA"/>
              </w:rPr>
              <w:t>Boksački klub "Brotnjo" Čitluk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025ADF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cs="Arial"/>
                <w:lang w:val="hr-BA"/>
              </w:rPr>
            </w:pPr>
            <w:r w:rsidRPr="008365B4">
              <w:rPr>
                <w:rFonts w:cs="Arial"/>
                <w:color w:val="000000"/>
                <w:lang w:val="hr-BA"/>
              </w:rPr>
              <w:t>Sportom za prevenciju - sportom protiv ovisnosti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64CD6B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lang w:val="hr-BA"/>
              </w:rPr>
            </w:pPr>
            <w:r w:rsidRPr="008365B4">
              <w:rPr>
                <w:rFonts w:cs="Arial"/>
                <w:lang w:val="hr-BA"/>
              </w:rPr>
              <w:t>6.502,50</w:t>
            </w:r>
          </w:p>
        </w:tc>
      </w:tr>
      <w:tr w:rsidR="00A33854" w:rsidRPr="008365B4" w14:paraId="4EEB5520" w14:textId="77777777" w:rsidTr="0037201B">
        <w:trPr>
          <w:trHeight w:val="497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E49280" w14:textId="77777777" w:rsidR="00A33854" w:rsidRPr="008365B4" w:rsidRDefault="00A33854" w:rsidP="0037201B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lang w:val="hr-BA"/>
              </w:rPr>
            </w:pPr>
            <w:r w:rsidRPr="008365B4">
              <w:rPr>
                <w:rFonts w:cs="Arial"/>
                <w:lang w:val="hr-BA"/>
              </w:rPr>
              <w:t>30.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D52C1D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cs="Arial"/>
                <w:lang w:val="hr-BA"/>
              </w:rPr>
            </w:pPr>
            <w:r>
              <w:rPr>
                <w:rFonts w:cs="Arial"/>
                <w:color w:val="000000"/>
                <w:lang w:val="hr-BA"/>
              </w:rPr>
              <w:t>„</w:t>
            </w:r>
            <w:r w:rsidRPr="008365B4">
              <w:rPr>
                <w:rFonts w:cs="Arial"/>
                <w:color w:val="000000"/>
                <w:lang w:val="hr-BA"/>
              </w:rPr>
              <w:t>Bokserski savez</w:t>
            </w:r>
            <w:r>
              <w:rPr>
                <w:rFonts w:cs="Arial"/>
                <w:color w:val="000000"/>
                <w:lang w:val="hr-BA"/>
              </w:rPr>
              <w:t xml:space="preserve"> Federacije Bosne i Hercegovine“</w:t>
            </w:r>
            <w:r w:rsidRPr="008365B4">
              <w:rPr>
                <w:rFonts w:cs="Arial"/>
                <w:color w:val="000000"/>
                <w:lang w:val="hr-BA"/>
              </w:rPr>
              <w:t xml:space="preserve"> Sarajevo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0A38C9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cs="Arial"/>
                <w:lang w:val="hr-BA"/>
              </w:rPr>
            </w:pPr>
            <w:r w:rsidRPr="008365B4">
              <w:rPr>
                <w:rFonts w:cs="Arial"/>
                <w:color w:val="000000"/>
                <w:lang w:val="hr-BA"/>
              </w:rPr>
              <w:t>Nokautom! Protiv ovisnosti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317892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lang w:val="hr-BA"/>
              </w:rPr>
            </w:pPr>
            <w:r w:rsidRPr="008365B4">
              <w:rPr>
                <w:rFonts w:cs="Arial"/>
                <w:lang w:val="hr-BA"/>
              </w:rPr>
              <w:t>14.450,00</w:t>
            </w:r>
          </w:p>
        </w:tc>
      </w:tr>
      <w:tr w:rsidR="00A33854" w:rsidRPr="008365B4" w14:paraId="2FFEC293" w14:textId="77777777" w:rsidTr="0037201B">
        <w:trPr>
          <w:trHeight w:val="247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2D8F88" w14:textId="77777777" w:rsidR="00A33854" w:rsidRPr="008365B4" w:rsidRDefault="00A33854" w:rsidP="0037201B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lang w:val="hr-BA"/>
              </w:rPr>
            </w:pPr>
            <w:r w:rsidRPr="008365B4">
              <w:rPr>
                <w:rFonts w:cs="Arial"/>
                <w:lang w:val="hr-BA"/>
              </w:rPr>
              <w:t>31.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E82541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cs="Arial"/>
                <w:lang w:val="hr-BA"/>
              </w:rPr>
            </w:pPr>
            <w:r w:rsidRPr="008365B4">
              <w:rPr>
                <w:rFonts w:cs="Arial"/>
                <w:color w:val="000000"/>
                <w:lang w:val="hr-BA"/>
              </w:rPr>
              <w:t xml:space="preserve">Brazilski điu </w:t>
            </w:r>
            <w:r>
              <w:rPr>
                <w:rFonts w:cs="Arial"/>
                <w:color w:val="000000"/>
                <w:lang w:val="hr-BA"/>
              </w:rPr>
              <w:t>đicu klub „</w:t>
            </w:r>
            <w:r w:rsidRPr="008365B4">
              <w:rPr>
                <w:rFonts w:cs="Arial"/>
                <w:color w:val="000000"/>
                <w:lang w:val="hr-BA"/>
              </w:rPr>
              <w:t>Bratstvo</w:t>
            </w:r>
            <w:r>
              <w:rPr>
                <w:rFonts w:cs="Arial"/>
                <w:color w:val="000000"/>
                <w:lang w:val="hr-BA"/>
              </w:rPr>
              <w:t>“</w:t>
            </w:r>
            <w:r w:rsidRPr="008365B4">
              <w:rPr>
                <w:rFonts w:cs="Arial"/>
                <w:color w:val="000000"/>
                <w:lang w:val="hr-BA"/>
              </w:rPr>
              <w:t xml:space="preserve"> Goražde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EA0813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cs="Arial"/>
                <w:lang w:val="hr-BA"/>
              </w:rPr>
            </w:pPr>
            <w:r w:rsidRPr="008365B4">
              <w:rPr>
                <w:rFonts w:cs="Arial"/>
                <w:color w:val="000000"/>
                <w:lang w:val="hr-BA"/>
              </w:rPr>
              <w:t>Brazilian jiu jitsom protiv ovisnosti o drogi, alkoholu, igrama na sreći i kocki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44BC75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lang w:val="hr-BA"/>
              </w:rPr>
            </w:pPr>
            <w:r w:rsidRPr="008365B4">
              <w:rPr>
                <w:rFonts w:cs="Arial"/>
                <w:lang w:val="hr-BA"/>
              </w:rPr>
              <w:t>8.250,00</w:t>
            </w:r>
          </w:p>
        </w:tc>
      </w:tr>
      <w:tr w:rsidR="00A33854" w:rsidRPr="008365B4" w14:paraId="07D68D37" w14:textId="77777777" w:rsidTr="0037201B">
        <w:trPr>
          <w:trHeight w:val="497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7B54B9" w14:textId="77777777" w:rsidR="00A33854" w:rsidRPr="008365B4" w:rsidRDefault="00A33854" w:rsidP="0037201B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lang w:val="hr-BA"/>
              </w:rPr>
            </w:pPr>
            <w:r w:rsidRPr="008365B4">
              <w:rPr>
                <w:rFonts w:cs="Arial"/>
                <w:lang w:val="hr-BA"/>
              </w:rPr>
              <w:t>32.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6E1673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cs="Arial"/>
                <w:lang w:val="hr-BA"/>
              </w:rPr>
            </w:pPr>
            <w:r>
              <w:rPr>
                <w:rFonts w:cs="Arial"/>
                <w:color w:val="000000"/>
                <w:lang w:val="hr-BA"/>
              </w:rPr>
              <w:t>Udruženje „Zlatni ekran“</w:t>
            </w:r>
            <w:r w:rsidRPr="008365B4">
              <w:rPr>
                <w:rFonts w:cs="Arial"/>
                <w:color w:val="000000"/>
                <w:lang w:val="hr-BA"/>
              </w:rPr>
              <w:t xml:space="preserve"> Sarajevo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5FFA12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cs="Arial"/>
                <w:lang w:val="hr-BA"/>
              </w:rPr>
            </w:pPr>
            <w:r w:rsidRPr="008365B4">
              <w:rPr>
                <w:rFonts w:cs="Arial"/>
                <w:color w:val="000000"/>
                <w:lang w:val="hr-BA"/>
              </w:rPr>
              <w:t>Milost svjetovima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09322B" w14:textId="77777777" w:rsidR="00A33854" w:rsidRPr="008365B4" w:rsidRDefault="00A33854" w:rsidP="0037201B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lang w:val="hr-BA"/>
              </w:rPr>
            </w:pPr>
            <w:r w:rsidRPr="008365B4">
              <w:rPr>
                <w:rFonts w:cs="Arial"/>
                <w:lang w:val="hr-BA"/>
              </w:rPr>
              <w:t>5.775,00</w:t>
            </w:r>
          </w:p>
        </w:tc>
      </w:tr>
      <w:tr w:rsidR="00A33854" w:rsidRPr="00291DB3" w14:paraId="76E3072E" w14:textId="77777777" w:rsidTr="0037201B">
        <w:trPr>
          <w:trHeight w:val="372"/>
          <w:jc w:val="center"/>
        </w:trPr>
        <w:tc>
          <w:tcPr>
            <w:tcW w:w="87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F4388B" w14:textId="77777777" w:rsidR="00A33854" w:rsidRPr="00291DB3" w:rsidRDefault="00A33854" w:rsidP="0037201B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lang w:val="hr-BA"/>
              </w:rPr>
            </w:pPr>
            <w:r w:rsidRPr="00291DB3">
              <w:rPr>
                <w:rFonts w:cs="Arial"/>
                <w:b/>
                <w:lang w:val="hr-BA"/>
              </w:rPr>
              <w:t>UKUPNO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2A03DD" w14:textId="77777777" w:rsidR="00A33854" w:rsidRPr="00291DB3" w:rsidRDefault="00A33854" w:rsidP="0037201B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lang w:val="hr-BA"/>
              </w:rPr>
            </w:pPr>
            <w:r w:rsidRPr="00291DB3">
              <w:rPr>
                <w:rStyle w:val="Strong"/>
                <w:rFonts w:cs="Arial"/>
                <w:bCs w:val="0"/>
                <w:lang w:val="hr-BA"/>
              </w:rPr>
              <w:t>446.394,09</w:t>
            </w:r>
          </w:p>
        </w:tc>
      </w:tr>
    </w:tbl>
    <w:p w14:paraId="2C056978" w14:textId="77777777" w:rsidR="00F75555" w:rsidRDefault="00F75555" w:rsidP="00F75555">
      <w:pPr>
        <w:jc w:val="both"/>
        <w:rPr>
          <w:rFonts w:cs="Arial"/>
          <w:lang w:val="hr-BA"/>
        </w:rPr>
      </w:pPr>
    </w:p>
    <w:p w14:paraId="66ABEA65" w14:textId="77777777" w:rsidR="00F75555" w:rsidRDefault="00F75555" w:rsidP="00F75555">
      <w:pPr>
        <w:jc w:val="both"/>
        <w:rPr>
          <w:rFonts w:cs="Arial"/>
          <w:lang w:val="hr-BA"/>
        </w:rPr>
      </w:pPr>
    </w:p>
    <w:p w14:paraId="2FCD8CA5" w14:textId="60928333" w:rsidR="00512D2C" w:rsidRDefault="00512D2C" w:rsidP="00B27CA5">
      <w:pPr>
        <w:spacing w:after="160" w:line="256" w:lineRule="auto"/>
        <w:ind w:left="-567"/>
        <w:jc w:val="both"/>
        <w:rPr>
          <w:rFonts w:cs="Arial"/>
          <w:b/>
          <w:lang w:val="hr-BA"/>
        </w:rPr>
      </w:pPr>
      <w:r w:rsidRPr="00512D2C">
        <w:rPr>
          <w:rFonts w:cs="Arial"/>
          <w:b/>
          <w:lang w:val="hr-BA"/>
        </w:rPr>
        <w:t>Federalno ministarstvo obrazovanja i nauke će najkasnije u roku od 15 dana od dana stupanja na snagu ove odluke zaključiti pojedinačne ugovore o dodjeli sredstava sa svim korisnicima kojima su sredstva dodijeljena.</w:t>
      </w:r>
    </w:p>
    <w:p w14:paraId="1C3C9603" w14:textId="3E1F3042" w:rsidR="00137CD6" w:rsidRDefault="00B27CA5" w:rsidP="00B27CA5">
      <w:pPr>
        <w:spacing w:after="160" w:line="256" w:lineRule="auto"/>
        <w:ind w:left="-567"/>
        <w:jc w:val="both"/>
        <w:rPr>
          <w:rFonts w:cs="Arial"/>
          <w:b/>
          <w:lang w:val="hr-BA"/>
        </w:rPr>
      </w:pPr>
      <w:r w:rsidRPr="00B27CA5">
        <w:rPr>
          <w:rFonts w:cs="Arial"/>
          <w:b/>
          <w:lang w:val="hr-BA"/>
        </w:rPr>
        <w:t>Ugovori</w:t>
      </w:r>
      <w:r w:rsidR="000A3ECF">
        <w:rPr>
          <w:rFonts w:cs="Arial"/>
          <w:b/>
          <w:lang w:val="hr-BA"/>
        </w:rPr>
        <w:t xml:space="preserve"> </w:t>
      </w:r>
      <w:r w:rsidRPr="00B27CA5">
        <w:rPr>
          <w:rFonts w:cs="Arial"/>
          <w:b/>
          <w:lang w:val="hr-BA"/>
        </w:rPr>
        <w:t xml:space="preserve">će sadržavati odredbu prema kojoj će se utvrditi obaveza korisnika </w:t>
      </w:r>
      <w:r>
        <w:rPr>
          <w:rFonts w:cs="Arial"/>
          <w:b/>
          <w:lang w:val="hr-BA"/>
        </w:rPr>
        <w:t xml:space="preserve">    </w:t>
      </w:r>
      <w:r w:rsidRPr="00B27CA5">
        <w:rPr>
          <w:rFonts w:cs="Arial"/>
          <w:b/>
          <w:lang w:val="hr-BA"/>
        </w:rPr>
        <w:t>sredstava da najkasnije do 31.12.202</w:t>
      </w:r>
      <w:r w:rsidR="00C827BC">
        <w:rPr>
          <w:rFonts w:cs="Arial"/>
          <w:b/>
          <w:lang w:val="hr-BA"/>
        </w:rPr>
        <w:t>5</w:t>
      </w:r>
      <w:r w:rsidRPr="00B27CA5">
        <w:rPr>
          <w:rFonts w:cs="Arial"/>
          <w:b/>
          <w:lang w:val="hr-BA"/>
        </w:rPr>
        <w:t>. godine</w:t>
      </w:r>
      <w:r>
        <w:rPr>
          <w:rFonts w:cs="Arial"/>
          <w:b/>
          <w:lang w:val="hr-BA"/>
        </w:rPr>
        <w:t>, odnosno do 15.1.202</w:t>
      </w:r>
      <w:r w:rsidR="00C827BC">
        <w:rPr>
          <w:rFonts w:cs="Arial"/>
          <w:b/>
          <w:lang w:val="hr-BA"/>
        </w:rPr>
        <w:t>6</w:t>
      </w:r>
      <w:r>
        <w:rPr>
          <w:rFonts w:cs="Arial"/>
          <w:b/>
          <w:lang w:val="hr-BA"/>
        </w:rPr>
        <w:t>. godine</w:t>
      </w:r>
      <w:r w:rsidRPr="00B27CA5">
        <w:t xml:space="preserve"> </w:t>
      </w:r>
      <w:r w:rsidRPr="00B27CA5">
        <w:rPr>
          <w:rFonts w:cs="Arial"/>
          <w:b/>
          <w:lang w:val="hr-BA"/>
        </w:rPr>
        <w:t xml:space="preserve">ukoliko implementacija projekta korisnika sredstava traje do kraja kalendarske godine, </w:t>
      </w:r>
      <w:r>
        <w:rPr>
          <w:rFonts w:cs="Arial"/>
          <w:b/>
          <w:lang w:val="hr-BA"/>
        </w:rPr>
        <w:t xml:space="preserve">Federalnom ministarstvu obrazovanja i nauke dostave </w:t>
      </w:r>
      <w:r w:rsidRPr="00B27CA5">
        <w:rPr>
          <w:rFonts w:cs="Arial"/>
          <w:b/>
          <w:lang w:val="hr-BA"/>
        </w:rPr>
        <w:t>izvještaj o namjenskom utrošku dodijeljenih sredstava.</w:t>
      </w:r>
    </w:p>
    <w:p w14:paraId="52DA39AE" w14:textId="4C55C029" w:rsidR="00B27CA5" w:rsidRDefault="00B27CA5" w:rsidP="00B27CA5">
      <w:pPr>
        <w:spacing w:after="160" w:line="256" w:lineRule="auto"/>
        <w:ind w:left="-567"/>
        <w:jc w:val="both"/>
        <w:rPr>
          <w:rFonts w:cs="Arial"/>
          <w:b/>
          <w:lang w:val="hr-BA"/>
        </w:rPr>
      </w:pPr>
      <w:r w:rsidRPr="00B27CA5">
        <w:rPr>
          <w:rFonts w:cs="Arial"/>
          <w:b/>
          <w:lang w:val="hr-BA"/>
        </w:rPr>
        <w:lastRenderedPageBreak/>
        <w:t>Korisnici sredstava su dužni u prilogu izvještaja dostaviti i vjerodostojnu dokumentaciju na osnovu koje se dokazuje namjenski utrošak sredstava.</w:t>
      </w:r>
    </w:p>
    <w:p w14:paraId="1F67AD15" w14:textId="37A6BAD4" w:rsidR="00B27CA5" w:rsidRDefault="00B27CA5" w:rsidP="00B27CA5">
      <w:pPr>
        <w:spacing w:after="160" w:line="256" w:lineRule="auto"/>
        <w:ind w:left="-567"/>
        <w:jc w:val="both"/>
        <w:rPr>
          <w:rFonts w:cs="Arial"/>
          <w:b/>
          <w:lang w:val="hr-BA"/>
        </w:rPr>
      </w:pPr>
      <w:r w:rsidRPr="00B27CA5">
        <w:rPr>
          <w:rFonts w:cs="Arial"/>
          <w:b/>
          <w:lang w:val="hr-BA"/>
        </w:rPr>
        <w:t xml:space="preserve">Izvještaj o realizaciji projekta sa Izvještajem o namjenskom utrošku dodijeljenih sredstava se popunjava  na odgovarajućem propisanom obrascu koji ste obavezni  preuzeti sa web stranice Ministarstva </w:t>
      </w:r>
      <w:hyperlink r:id="rId5" w:history="1">
        <w:r w:rsidRPr="007E56BC">
          <w:rPr>
            <w:rStyle w:val="Hyperlink"/>
            <w:rFonts w:cs="Arial"/>
            <w:b/>
            <w:lang w:val="hr-BA"/>
          </w:rPr>
          <w:t>www.fmon.gov.ba</w:t>
        </w:r>
      </w:hyperlink>
      <w:r>
        <w:rPr>
          <w:rFonts w:cs="Arial"/>
          <w:b/>
          <w:lang w:val="hr-BA"/>
        </w:rPr>
        <w:t xml:space="preserve"> .</w:t>
      </w:r>
    </w:p>
    <w:p w14:paraId="2C99E8A8" w14:textId="517856E3" w:rsidR="00B27CA5" w:rsidRDefault="00B26019" w:rsidP="00B27CA5">
      <w:pPr>
        <w:spacing w:after="160" w:line="256" w:lineRule="auto"/>
        <w:ind w:left="-567"/>
        <w:jc w:val="both"/>
        <w:rPr>
          <w:rFonts w:cs="Arial"/>
          <w:b/>
          <w:lang w:val="hr-BA"/>
        </w:rPr>
      </w:pPr>
      <w:r w:rsidRPr="00B26019">
        <w:rPr>
          <w:rFonts w:cs="Arial"/>
          <w:b/>
          <w:lang w:val="hr-BA"/>
        </w:rPr>
        <w:t>Ukoliko Korisnik sredstava, u ugovorenom roku, ne dostavi Federalnom ministarstvu obrazovanja i nauke izvještaj o utrošku sredstava ili</w:t>
      </w:r>
      <w:r w:rsidR="00B70764" w:rsidRPr="00B70764">
        <w:rPr>
          <w:rFonts w:cs="Arial"/>
          <w:b/>
          <w:lang w:val="hr-BA"/>
        </w:rPr>
        <w:t xml:space="preserve"> se utvrdi da su dodijeljena sredstva utrošili suprotno namjeni ili nisu u potpunosti iskoristili dodijeljena sredstva ili se naknadno utvrdi da su sa istim zahtjevom/projektom aplicirali kod drugih nadležnih ministarst</w:t>
      </w:r>
      <w:r w:rsidR="007819A2">
        <w:rPr>
          <w:rFonts w:cs="Arial"/>
          <w:b/>
          <w:lang w:val="hr-BA"/>
        </w:rPr>
        <w:t>a</w:t>
      </w:r>
      <w:r w:rsidR="00B70764" w:rsidRPr="00B70764">
        <w:rPr>
          <w:rFonts w:cs="Arial"/>
          <w:b/>
          <w:lang w:val="hr-BA"/>
        </w:rPr>
        <w:t>va</w:t>
      </w:r>
      <w:r w:rsidRPr="00B26019">
        <w:rPr>
          <w:rFonts w:cs="Arial"/>
          <w:b/>
          <w:lang w:val="hr-BA"/>
        </w:rPr>
        <w:t xml:space="preserve">, dužan je na </w:t>
      </w:r>
      <w:r w:rsidR="00512D2C">
        <w:rPr>
          <w:rFonts w:cs="Arial"/>
          <w:b/>
          <w:lang w:val="hr-BA"/>
        </w:rPr>
        <w:t>pismeni poziv</w:t>
      </w:r>
      <w:r w:rsidRPr="00B26019">
        <w:rPr>
          <w:rFonts w:cs="Arial"/>
          <w:b/>
          <w:lang w:val="hr-BA"/>
        </w:rPr>
        <w:t xml:space="preserve"> Federalnog ministarstva obrazovanja i nauke izvršiti povrat dodijeljenih sredstava uplatom na transakcijski račun broj: 1020500000108056 otvoren kod Union banke d.d. </w:t>
      </w:r>
    </w:p>
    <w:p w14:paraId="1EAC88CB" w14:textId="77777777" w:rsidR="005665DB" w:rsidRPr="005665DB" w:rsidRDefault="005665DB" w:rsidP="005665DB">
      <w:pPr>
        <w:spacing w:after="160" w:line="256" w:lineRule="auto"/>
        <w:ind w:left="-567"/>
        <w:jc w:val="both"/>
        <w:rPr>
          <w:rFonts w:cs="Arial"/>
          <w:b/>
          <w:lang w:val="hr-BA"/>
        </w:rPr>
      </w:pPr>
      <w:r w:rsidRPr="005665DB">
        <w:rPr>
          <w:rFonts w:cs="Arial"/>
          <w:b/>
          <w:lang w:val="hr-BA"/>
        </w:rPr>
        <w:t>Protiv Korisnika sredstava koji ne izvrši povrat dodijeljenih sredstava, Federalno ministarstvo obrazovanja i nauke će u skladu sa zakonom, kod nadležnih sudskih organa poduzeti odgovarajuće mjere.</w:t>
      </w:r>
    </w:p>
    <w:p w14:paraId="52AD9409" w14:textId="5C4C8FD8" w:rsidR="005665DB" w:rsidRPr="005665DB" w:rsidRDefault="005665DB" w:rsidP="005665DB">
      <w:pPr>
        <w:spacing w:after="160" w:line="256" w:lineRule="auto"/>
        <w:ind w:left="-567"/>
        <w:jc w:val="both"/>
        <w:rPr>
          <w:rFonts w:cs="Arial"/>
          <w:b/>
          <w:lang w:val="hr-BA"/>
        </w:rPr>
      </w:pPr>
      <w:r w:rsidRPr="005665DB">
        <w:rPr>
          <w:rFonts w:cs="Arial"/>
          <w:b/>
          <w:lang w:val="hr-BA"/>
        </w:rPr>
        <w:t xml:space="preserve">Korisnici sredstava koji u ugovorenom roku ne dostave </w:t>
      </w:r>
      <w:r w:rsidR="00512D2C">
        <w:rPr>
          <w:rFonts w:cs="Arial"/>
          <w:b/>
          <w:lang w:val="hr-BA"/>
        </w:rPr>
        <w:t xml:space="preserve">Federalnom ministarstvu obrazovanja i nauke </w:t>
      </w:r>
      <w:r w:rsidRPr="005665DB">
        <w:rPr>
          <w:rFonts w:cs="Arial"/>
          <w:b/>
          <w:lang w:val="hr-BA"/>
        </w:rPr>
        <w:t>izvještaj o utrošku sredstava ili dodijeljena sredstva utroše suprotno propisanim kriterijima, neće moći ostvariti pravo na dodjelu sredstava u naredne tri godine.</w:t>
      </w:r>
    </w:p>
    <w:p w14:paraId="3FB3FF58" w14:textId="77777777" w:rsidR="005665DB" w:rsidRPr="00B27CA5" w:rsidRDefault="005665DB" w:rsidP="00B27CA5">
      <w:pPr>
        <w:spacing w:after="160" w:line="256" w:lineRule="auto"/>
        <w:ind w:left="-567"/>
        <w:jc w:val="both"/>
        <w:rPr>
          <w:rFonts w:cs="Arial"/>
          <w:b/>
          <w:lang w:val="hr-BA"/>
        </w:rPr>
      </w:pPr>
    </w:p>
    <w:sectPr w:rsidR="005665DB" w:rsidRPr="00B27CA5" w:rsidSect="00512D2C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F1004"/>
    <w:multiLevelType w:val="hybridMultilevel"/>
    <w:tmpl w:val="9118F362"/>
    <w:lvl w:ilvl="0" w:tplc="1E18FEE8">
      <w:start w:val="1"/>
      <w:numFmt w:val="lowerLetter"/>
      <w:lvlText w:val="%1)"/>
      <w:lvlJc w:val="left"/>
      <w:pPr>
        <w:ind w:left="-9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630" w:hanging="360"/>
      </w:pPr>
    </w:lvl>
    <w:lvl w:ilvl="2" w:tplc="0809001B" w:tentative="1">
      <w:start w:val="1"/>
      <w:numFmt w:val="lowerRoman"/>
      <w:lvlText w:val="%3."/>
      <w:lvlJc w:val="right"/>
      <w:pPr>
        <w:ind w:left="1350" w:hanging="180"/>
      </w:pPr>
    </w:lvl>
    <w:lvl w:ilvl="3" w:tplc="0809000F" w:tentative="1">
      <w:start w:val="1"/>
      <w:numFmt w:val="decimal"/>
      <w:lvlText w:val="%4."/>
      <w:lvlJc w:val="left"/>
      <w:pPr>
        <w:ind w:left="2070" w:hanging="360"/>
      </w:pPr>
    </w:lvl>
    <w:lvl w:ilvl="4" w:tplc="08090019" w:tentative="1">
      <w:start w:val="1"/>
      <w:numFmt w:val="lowerLetter"/>
      <w:lvlText w:val="%5."/>
      <w:lvlJc w:val="left"/>
      <w:pPr>
        <w:ind w:left="2790" w:hanging="360"/>
      </w:pPr>
    </w:lvl>
    <w:lvl w:ilvl="5" w:tplc="0809001B" w:tentative="1">
      <w:start w:val="1"/>
      <w:numFmt w:val="lowerRoman"/>
      <w:lvlText w:val="%6."/>
      <w:lvlJc w:val="right"/>
      <w:pPr>
        <w:ind w:left="3510" w:hanging="180"/>
      </w:pPr>
    </w:lvl>
    <w:lvl w:ilvl="6" w:tplc="0809000F" w:tentative="1">
      <w:start w:val="1"/>
      <w:numFmt w:val="decimal"/>
      <w:lvlText w:val="%7."/>
      <w:lvlJc w:val="left"/>
      <w:pPr>
        <w:ind w:left="4230" w:hanging="360"/>
      </w:pPr>
    </w:lvl>
    <w:lvl w:ilvl="7" w:tplc="08090019" w:tentative="1">
      <w:start w:val="1"/>
      <w:numFmt w:val="lowerLetter"/>
      <w:lvlText w:val="%8."/>
      <w:lvlJc w:val="left"/>
      <w:pPr>
        <w:ind w:left="4950" w:hanging="360"/>
      </w:pPr>
    </w:lvl>
    <w:lvl w:ilvl="8" w:tplc="08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" w15:restartNumberingAfterBreak="0">
    <w:nsid w:val="549112EB"/>
    <w:multiLevelType w:val="hybridMultilevel"/>
    <w:tmpl w:val="A72E00F2"/>
    <w:lvl w:ilvl="0" w:tplc="7E00295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333333"/>
        <w:sz w:val="24"/>
        <w:szCs w:val="24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4976D1"/>
    <w:multiLevelType w:val="hybridMultilevel"/>
    <w:tmpl w:val="E9E6D46A"/>
    <w:lvl w:ilvl="0" w:tplc="0A4A007C">
      <w:start w:val="2"/>
      <w:numFmt w:val="lowerLetter"/>
      <w:lvlText w:val="%1)"/>
      <w:lvlJc w:val="left"/>
      <w:pPr>
        <w:ind w:left="720" w:hanging="360"/>
      </w:pPr>
      <w:rPr>
        <w:rFonts w:cs="Arial"/>
        <w:b w:val="0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Q0NTQwsTQ2MzA2tDBR0lEKTi0uzszPAykwrAUArJX3DCwAAAA="/>
  </w:docVars>
  <w:rsids>
    <w:rsidRoot w:val="00F26843"/>
    <w:rsid w:val="0001589F"/>
    <w:rsid w:val="00056F82"/>
    <w:rsid w:val="0006171A"/>
    <w:rsid w:val="000A3ECF"/>
    <w:rsid w:val="000E22C2"/>
    <w:rsid w:val="0012681D"/>
    <w:rsid w:val="00137CD6"/>
    <w:rsid w:val="00141539"/>
    <w:rsid w:val="001474D6"/>
    <w:rsid w:val="001526A7"/>
    <w:rsid w:val="00160B3C"/>
    <w:rsid w:val="00185B6B"/>
    <w:rsid w:val="001959B6"/>
    <w:rsid w:val="00195DEE"/>
    <w:rsid w:val="001D5E1E"/>
    <w:rsid w:val="001D699F"/>
    <w:rsid w:val="0020450A"/>
    <w:rsid w:val="002159A3"/>
    <w:rsid w:val="00273BE9"/>
    <w:rsid w:val="0029520B"/>
    <w:rsid w:val="002A5CA7"/>
    <w:rsid w:val="002B6616"/>
    <w:rsid w:val="002E622C"/>
    <w:rsid w:val="00341051"/>
    <w:rsid w:val="00346418"/>
    <w:rsid w:val="00362389"/>
    <w:rsid w:val="003B54F2"/>
    <w:rsid w:val="003D648A"/>
    <w:rsid w:val="003D7D40"/>
    <w:rsid w:val="00422B4B"/>
    <w:rsid w:val="00425336"/>
    <w:rsid w:val="00450AE2"/>
    <w:rsid w:val="00450CA9"/>
    <w:rsid w:val="00483252"/>
    <w:rsid w:val="004A3A9A"/>
    <w:rsid w:val="004B2546"/>
    <w:rsid w:val="0051086C"/>
    <w:rsid w:val="00512D2C"/>
    <w:rsid w:val="00520253"/>
    <w:rsid w:val="00534E47"/>
    <w:rsid w:val="00536676"/>
    <w:rsid w:val="00543AC9"/>
    <w:rsid w:val="00551E46"/>
    <w:rsid w:val="005665DB"/>
    <w:rsid w:val="00585992"/>
    <w:rsid w:val="005A017E"/>
    <w:rsid w:val="005B316B"/>
    <w:rsid w:val="005C1095"/>
    <w:rsid w:val="005C5D16"/>
    <w:rsid w:val="00613B2D"/>
    <w:rsid w:val="006C3B28"/>
    <w:rsid w:val="006F593B"/>
    <w:rsid w:val="006F6760"/>
    <w:rsid w:val="007676EA"/>
    <w:rsid w:val="0077584D"/>
    <w:rsid w:val="007819A2"/>
    <w:rsid w:val="007850CB"/>
    <w:rsid w:val="007C46C0"/>
    <w:rsid w:val="007C7466"/>
    <w:rsid w:val="007E6358"/>
    <w:rsid w:val="0081011D"/>
    <w:rsid w:val="00820D2F"/>
    <w:rsid w:val="00867409"/>
    <w:rsid w:val="008C6972"/>
    <w:rsid w:val="008D1291"/>
    <w:rsid w:val="008D2502"/>
    <w:rsid w:val="008E4597"/>
    <w:rsid w:val="008E5F33"/>
    <w:rsid w:val="008F67D8"/>
    <w:rsid w:val="00900151"/>
    <w:rsid w:val="00902BF8"/>
    <w:rsid w:val="00902CE2"/>
    <w:rsid w:val="009555A2"/>
    <w:rsid w:val="009867AD"/>
    <w:rsid w:val="009D1542"/>
    <w:rsid w:val="009D2308"/>
    <w:rsid w:val="009E39FF"/>
    <w:rsid w:val="009E6C61"/>
    <w:rsid w:val="00A203AC"/>
    <w:rsid w:val="00A33854"/>
    <w:rsid w:val="00A45F96"/>
    <w:rsid w:val="00A47D68"/>
    <w:rsid w:val="00A61721"/>
    <w:rsid w:val="00A76754"/>
    <w:rsid w:val="00A84A4C"/>
    <w:rsid w:val="00AC0940"/>
    <w:rsid w:val="00AC21C5"/>
    <w:rsid w:val="00AC72CB"/>
    <w:rsid w:val="00AD43D9"/>
    <w:rsid w:val="00AE3769"/>
    <w:rsid w:val="00B06DE3"/>
    <w:rsid w:val="00B26019"/>
    <w:rsid w:val="00B27CA5"/>
    <w:rsid w:val="00B333DB"/>
    <w:rsid w:val="00B54593"/>
    <w:rsid w:val="00B65319"/>
    <w:rsid w:val="00B70764"/>
    <w:rsid w:val="00B7719B"/>
    <w:rsid w:val="00B80F98"/>
    <w:rsid w:val="00BA1764"/>
    <w:rsid w:val="00BB08FB"/>
    <w:rsid w:val="00BD74DF"/>
    <w:rsid w:val="00BF7CE1"/>
    <w:rsid w:val="00C106CF"/>
    <w:rsid w:val="00C33A7B"/>
    <w:rsid w:val="00C55E92"/>
    <w:rsid w:val="00C827BC"/>
    <w:rsid w:val="00CA0CD6"/>
    <w:rsid w:val="00CD74C2"/>
    <w:rsid w:val="00D305A5"/>
    <w:rsid w:val="00D71EC0"/>
    <w:rsid w:val="00DA2B96"/>
    <w:rsid w:val="00DD78B8"/>
    <w:rsid w:val="00DE41B7"/>
    <w:rsid w:val="00E06057"/>
    <w:rsid w:val="00E52781"/>
    <w:rsid w:val="00E54F51"/>
    <w:rsid w:val="00E567F0"/>
    <w:rsid w:val="00E73F2B"/>
    <w:rsid w:val="00F26843"/>
    <w:rsid w:val="00F27515"/>
    <w:rsid w:val="00F40866"/>
    <w:rsid w:val="00F64883"/>
    <w:rsid w:val="00F7140D"/>
    <w:rsid w:val="00F71DF1"/>
    <w:rsid w:val="00F75555"/>
    <w:rsid w:val="00F93FAD"/>
    <w:rsid w:val="00F94AC9"/>
    <w:rsid w:val="00FA5FBD"/>
    <w:rsid w:val="00FB0E89"/>
    <w:rsid w:val="00FC439C"/>
    <w:rsid w:val="00FD06E8"/>
    <w:rsid w:val="00FD0C51"/>
    <w:rsid w:val="00FE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AD7D0"/>
  <w15:docId w15:val="{BD223A04-7C50-4CAC-824A-6A604456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843"/>
    <w:pPr>
      <w:spacing w:after="0" w:line="240" w:lineRule="auto"/>
    </w:pPr>
    <w:rPr>
      <w:rFonts w:ascii="Arial" w:eastAsia="Times New Roman" w:hAnsi="Arial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843"/>
    <w:pPr>
      <w:ind w:left="720"/>
    </w:pPr>
  </w:style>
  <w:style w:type="character" w:styleId="Strong">
    <w:name w:val="Strong"/>
    <w:basedOn w:val="DefaultParagraphFont"/>
    <w:uiPriority w:val="22"/>
    <w:qFormat/>
    <w:rsid w:val="00F26843"/>
    <w:rPr>
      <w:b/>
      <w:bCs/>
    </w:rPr>
  </w:style>
  <w:style w:type="paragraph" w:styleId="NormalWeb">
    <w:name w:val="Normal (Web)"/>
    <w:basedOn w:val="Normal"/>
    <w:uiPriority w:val="99"/>
    <w:unhideWhenUsed/>
    <w:rsid w:val="00F26843"/>
    <w:pPr>
      <w:spacing w:before="100" w:beforeAutospacing="1" w:after="100" w:afterAutospacing="1"/>
    </w:pPr>
    <w:rPr>
      <w:rFonts w:ascii="Times New Roman" w:hAnsi="Times New Roman"/>
      <w:lang w:val="bs-Latn-BA" w:eastAsia="bs-Latn-BA"/>
    </w:rPr>
  </w:style>
  <w:style w:type="character" w:customStyle="1" w:styleId="apple-converted-space">
    <w:name w:val="apple-converted-space"/>
    <w:basedOn w:val="DefaultParagraphFont"/>
    <w:rsid w:val="00F26843"/>
  </w:style>
  <w:style w:type="paragraph" w:styleId="BalloonText">
    <w:name w:val="Balloon Text"/>
    <w:basedOn w:val="Normal"/>
    <w:link w:val="BalloonTextChar"/>
    <w:uiPriority w:val="99"/>
    <w:semiHidden/>
    <w:unhideWhenUsed/>
    <w:rsid w:val="002A5C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CA7"/>
    <w:rPr>
      <w:rFonts w:ascii="Tahoma" w:eastAsia="Times New Roman" w:hAnsi="Tahoma" w:cs="Tahoma"/>
      <w:sz w:val="16"/>
      <w:szCs w:val="16"/>
      <w:lang w:val="hr-HR" w:eastAsia="hr-HR"/>
    </w:rPr>
  </w:style>
  <w:style w:type="character" w:styleId="Hyperlink">
    <w:name w:val="Hyperlink"/>
    <w:basedOn w:val="DefaultParagraphFont"/>
    <w:uiPriority w:val="99"/>
    <w:unhideWhenUsed/>
    <w:rsid w:val="00B27C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C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4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mon.gov.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Ramiz.Leto</dc:creator>
  <cp:lastModifiedBy>HP</cp:lastModifiedBy>
  <cp:revision>2</cp:revision>
  <cp:lastPrinted>2024-07-25T08:02:00Z</cp:lastPrinted>
  <dcterms:created xsi:type="dcterms:W3CDTF">2025-06-26T13:03:00Z</dcterms:created>
  <dcterms:modified xsi:type="dcterms:W3CDTF">2025-06-26T13:03:00Z</dcterms:modified>
</cp:coreProperties>
</file>